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F8" w:rsidRDefault="008576F8">
      <w:pPr>
        <w:pStyle w:val="a3"/>
        <w:spacing w:before="4"/>
        <w:ind w:left="0"/>
        <w:rPr>
          <w:sz w:val="17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5338F1" w:rsidRDefault="005338F1" w:rsidP="005338F1">
      <w:pPr>
        <w:jc w:val="center"/>
        <w:rPr>
          <w:sz w:val="32"/>
          <w:szCs w:val="32"/>
        </w:rPr>
      </w:pPr>
    </w:p>
    <w:p w:rsidR="008576F8" w:rsidRPr="005338F1" w:rsidRDefault="005338F1" w:rsidP="005338F1">
      <w:pPr>
        <w:jc w:val="center"/>
        <w:rPr>
          <w:b/>
          <w:sz w:val="32"/>
          <w:szCs w:val="32"/>
        </w:rPr>
      </w:pPr>
      <w:r w:rsidRPr="005338F1">
        <w:rPr>
          <w:b/>
          <w:sz w:val="32"/>
          <w:szCs w:val="32"/>
        </w:rPr>
        <w:t>Учебный план по дополнительному образованию</w:t>
      </w:r>
    </w:p>
    <w:p w:rsidR="005338F1" w:rsidRPr="005338F1" w:rsidRDefault="005338F1" w:rsidP="005338F1">
      <w:pPr>
        <w:jc w:val="center"/>
        <w:rPr>
          <w:b/>
          <w:sz w:val="32"/>
          <w:szCs w:val="32"/>
        </w:rPr>
      </w:pPr>
      <w:r w:rsidRPr="005338F1">
        <w:rPr>
          <w:b/>
          <w:sz w:val="32"/>
          <w:szCs w:val="32"/>
        </w:rPr>
        <w:t>МАОУ НОШ №13</w:t>
      </w:r>
    </w:p>
    <w:p w:rsidR="005338F1" w:rsidRPr="005338F1" w:rsidRDefault="003A190F" w:rsidP="005338F1">
      <w:pPr>
        <w:jc w:val="center"/>
        <w:rPr>
          <w:b/>
          <w:sz w:val="32"/>
          <w:szCs w:val="32"/>
        </w:rPr>
        <w:sectPr w:rsidR="005338F1" w:rsidRPr="005338F1">
          <w:type w:val="continuous"/>
          <w:pgSz w:w="16850" w:h="11910" w:orient="landscape"/>
          <w:pgMar w:top="1100" w:right="1020" w:bottom="280" w:left="560" w:header="720" w:footer="720" w:gutter="0"/>
          <w:cols w:space="720"/>
        </w:sectPr>
      </w:pPr>
      <w:r>
        <w:rPr>
          <w:b/>
          <w:sz w:val="32"/>
          <w:szCs w:val="32"/>
        </w:rPr>
        <w:t>На 2021-2022</w:t>
      </w:r>
      <w:r w:rsidR="005338F1" w:rsidRPr="005338F1">
        <w:rPr>
          <w:b/>
          <w:sz w:val="32"/>
          <w:szCs w:val="32"/>
        </w:rPr>
        <w:t xml:space="preserve"> учебный год</w:t>
      </w:r>
    </w:p>
    <w:p w:rsidR="008576F8" w:rsidRDefault="008576F8">
      <w:pPr>
        <w:pStyle w:val="a3"/>
        <w:ind w:left="0"/>
        <w:rPr>
          <w:sz w:val="20"/>
        </w:rPr>
      </w:pPr>
    </w:p>
    <w:p w:rsidR="008576F8" w:rsidRDefault="008576F8">
      <w:pPr>
        <w:pStyle w:val="a3"/>
        <w:ind w:left="0"/>
        <w:rPr>
          <w:sz w:val="20"/>
        </w:rPr>
      </w:pPr>
    </w:p>
    <w:p w:rsidR="008576F8" w:rsidRDefault="00982578">
      <w:pPr>
        <w:spacing w:before="221"/>
        <w:ind w:left="6278"/>
        <w:jc w:val="both"/>
        <w:rPr>
          <w:b/>
          <w:sz w:val="24"/>
        </w:rPr>
      </w:pPr>
      <w:r>
        <w:rPr>
          <w:b/>
          <w:sz w:val="24"/>
        </w:rPr>
        <w:t>Обоснование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плана</w:t>
      </w:r>
    </w:p>
    <w:p w:rsidR="008576F8" w:rsidRDefault="00982578">
      <w:pPr>
        <w:spacing w:before="26" w:line="249" w:lineRule="auto"/>
        <w:ind w:left="580" w:right="357" w:firstLine="352"/>
        <w:jc w:val="both"/>
        <w:rPr>
          <w:sz w:val="24"/>
        </w:rPr>
      </w:pPr>
      <w:r>
        <w:rPr>
          <w:sz w:val="24"/>
        </w:rPr>
        <w:t>В соответствии с Федеральным Законом № 273 «Об образовании в РФ» организация учебного процесса в образовательном учреждении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8576F8" w:rsidRDefault="00982578">
      <w:pPr>
        <w:spacing w:before="26" w:line="249" w:lineRule="auto"/>
        <w:ind w:left="580" w:right="1447"/>
        <w:jc w:val="both"/>
        <w:rPr>
          <w:sz w:val="24"/>
        </w:rPr>
      </w:pPr>
      <w:r>
        <w:rPr>
          <w:sz w:val="24"/>
        </w:rPr>
        <w:t xml:space="preserve">Цель учебного плана </w:t>
      </w:r>
      <w:r>
        <w:rPr>
          <w:i/>
          <w:sz w:val="24"/>
        </w:rPr>
        <w:t xml:space="preserve">– </w:t>
      </w:r>
      <w:r>
        <w:rPr>
          <w:sz w:val="24"/>
        </w:rPr>
        <w:t>создание наиболее благоприятных условий организации образовательного процесса по дополнительному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запросов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8576F8" w:rsidRDefault="00982578">
      <w:pPr>
        <w:spacing w:before="26" w:line="256" w:lineRule="auto"/>
        <w:ind w:left="580" w:right="115" w:firstLine="604"/>
        <w:jc w:val="both"/>
        <w:rPr>
          <w:sz w:val="24"/>
        </w:rPr>
      </w:pPr>
      <w:r>
        <w:rPr>
          <w:sz w:val="24"/>
        </w:rPr>
        <w:t>Учебный план МАОУ «Начальная общеобразовательная школа №13» отражает направления образовательной деятельности 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объединений, названия учебных предметов, общее количество часов, требуемых для реализации программы, количество часов в неделю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учебный предмет в отдельности и количество учебных групп по годам обучения.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 преемственности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 в содержании учебного материала, последовательности, сроках и темпах обучения – условия, реализуемые данным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8576F8" w:rsidRDefault="008576F8">
      <w:pPr>
        <w:pStyle w:val="a3"/>
        <w:spacing w:before="2"/>
        <w:ind w:left="0"/>
        <w:rPr>
          <w:sz w:val="27"/>
        </w:rPr>
      </w:pPr>
    </w:p>
    <w:p w:rsidR="008576F8" w:rsidRDefault="00982578">
      <w:pPr>
        <w:ind w:left="580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 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документов:</w:t>
      </w:r>
    </w:p>
    <w:p w:rsidR="008576F8" w:rsidRDefault="00982578">
      <w:pPr>
        <w:pStyle w:val="a4"/>
        <w:numPr>
          <w:ilvl w:val="0"/>
          <w:numId w:val="3"/>
        </w:numPr>
        <w:tabs>
          <w:tab w:val="left" w:pos="868"/>
        </w:tabs>
        <w:spacing w:before="36" w:line="249" w:lineRule="auto"/>
        <w:ind w:right="1466" w:firstLine="60"/>
        <w:rPr>
          <w:sz w:val="24"/>
        </w:rPr>
      </w:pPr>
      <w:r>
        <w:rPr>
          <w:sz w:val="24"/>
        </w:rPr>
        <w:t>СанПиН 2.4.4.3172-14 "Санитарно-эпидемиологические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организаций 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детей"</w:t>
      </w:r>
      <w:r>
        <w:rPr>
          <w:spacing w:val="2"/>
          <w:sz w:val="24"/>
        </w:rPr>
        <w:t xml:space="preserve"> </w:t>
      </w:r>
      <w:r>
        <w:rPr>
          <w:sz w:val="24"/>
        </w:rPr>
        <w:t>от 04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2014 г</w:t>
      </w:r>
      <w:r>
        <w:rPr>
          <w:spacing w:val="-2"/>
          <w:sz w:val="24"/>
        </w:rPr>
        <w:t xml:space="preserve"> </w:t>
      </w:r>
      <w:r>
        <w:rPr>
          <w:sz w:val="24"/>
        </w:rPr>
        <w:t>№41.</w:t>
      </w:r>
    </w:p>
    <w:p w:rsidR="008576F8" w:rsidRDefault="00982578">
      <w:pPr>
        <w:pStyle w:val="a4"/>
        <w:numPr>
          <w:ilvl w:val="0"/>
          <w:numId w:val="3"/>
        </w:numPr>
        <w:tabs>
          <w:tab w:val="left" w:pos="820"/>
        </w:tabs>
        <w:spacing w:before="14" w:line="240" w:lineRule="auto"/>
        <w:ind w:left="820" w:hanging="240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МАОУ</w:t>
      </w:r>
      <w:r>
        <w:rPr>
          <w:spacing w:val="3"/>
          <w:sz w:val="24"/>
        </w:rPr>
        <w:t xml:space="preserve"> </w:t>
      </w:r>
      <w:r>
        <w:rPr>
          <w:sz w:val="24"/>
        </w:rPr>
        <w:t>«Начальная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№13»</w:t>
      </w:r>
    </w:p>
    <w:p w:rsidR="008576F8" w:rsidRDefault="008576F8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6D5887" w:rsidRDefault="006D5887">
      <w:pPr>
        <w:rPr>
          <w:sz w:val="24"/>
        </w:rPr>
      </w:pPr>
    </w:p>
    <w:p w:rsidR="005338F1" w:rsidRDefault="005338F1" w:rsidP="005338F1">
      <w:pPr>
        <w:pStyle w:val="1"/>
        <w:spacing w:before="65" w:after="6" w:line="237" w:lineRule="auto"/>
        <w:ind w:right="738" w:firstLine="134"/>
      </w:pPr>
    </w:p>
    <w:p w:rsidR="005338F1" w:rsidRDefault="005338F1" w:rsidP="005338F1">
      <w:pPr>
        <w:pStyle w:val="1"/>
        <w:spacing w:before="65" w:after="6" w:line="237" w:lineRule="auto"/>
        <w:ind w:left="851" w:right="738"/>
        <w:jc w:val="center"/>
      </w:pPr>
    </w:p>
    <w:p w:rsidR="005338F1" w:rsidRDefault="005338F1" w:rsidP="005338F1">
      <w:pPr>
        <w:pStyle w:val="1"/>
        <w:spacing w:before="65" w:after="6" w:line="237" w:lineRule="auto"/>
        <w:ind w:left="851" w:right="738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241280" behindDoc="1" locked="0" layoutInCell="1" allowOverlap="1">
                <wp:simplePos x="0" y="0"/>
                <wp:positionH relativeFrom="page">
                  <wp:posOffset>2359025</wp:posOffset>
                </wp:positionH>
                <wp:positionV relativeFrom="page">
                  <wp:posOffset>5113020</wp:posOffset>
                </wp:positionV>
                <wp:extent cx="12700" cy="127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5.75pt;margin-top:402.6pt;width:1pt;height:1pt;z-index:-170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" fillcolor="black" stroked="f">
                <w10:wrap anchorx="page" anchory="page"/>
              </v:rect>
            </w:pict>
          </mc:Fallback>
        </mc:AlternateContent>
      </w:r>
      <w:r>
        <w:t>Муниципальное автономное образовательное учреждение</w:t>
      </w:r>
    </w:p>
    <w:p w:rsidR="005338F1" w:rsidRDefault="005338F1" w:rsidP="005338F1">
      <w:pPr>
        <w:pStyle w:val="1"/>
        <w:spacing w:before="65" w:after="6" w:line="237" w:lineRule="auto"/>
        <w:ind w:left="851" w:right="738"/>
        <w:jc w:val="center"/>
        <w:rPr>
          <w:spacing w:val="-4"/>
        </w:rPr>
      </w:pPr>
      <w:r>
        <w:t>«Начальная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№ 13»</w:t>
      </w:r>
    </w:p>
    <w:p w:rsidR="005338F1" w:rsidRDefault="005338F1" w:rsidP="005338F1">
      <w:pPr>
        <w:pStyle w:val="1"/>
        <w:spacing w:before="65" w:after="6" w:line="237" w:lineRule="auto"/>
        <w:ind w:left="851" w:right="738"/>
        <w:jc w:val="center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2012-2021</w:t>
      </w:r>
      <w:r>
        <w:rPr>
          <w:spacing w:val="-4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t>год.</w:t>
      </w:r>
    </w:p>
    <w:p w:rsidR="006D5887" w:rsidRDefault="006D5887">
      <w:pPr>
        <w:rPr>
          <w:sz w:val="24"/>
        </w:rPr>
      </w:pPr>
    </w:p>
    <w:tbl>
      <w:tblPr>
        <w:tblStyle w:val="a5"/>
        <w:tblW w:w="15587" w:type="dxa"/>
        <w:tblLayout w:type="fixed"/>
        <w:tblLook w:val="04A0" w:firstRow="1" w:lastRow="0" w:firstColumn="1" w:lastColumn="0" w:noHBand="0" w:noVBand="1"/>
      </w:tblPr>
      <w:tblGrid>
        <w:gridCol w:w="570"/>
        <w:gridCol w:w="1739"/>
        <w:gridCol w:w="840"/>
        <w:gridCol w:w="2058"/>
        <w:gridCol w:w="694"/>
        <w:gridCol w:w="828"/>
        <w:gridCol w:w="829"/>
        <w:gridCol w:w="966"/>
        <w:gridCol w:w="966"/>
        <w:gridCol w:w="829"/>
        <w:gridCol w:w="828"/>
        <w:gridCol w:w="829"/>
        <w:gridCol w:w="827"/>
        <w:gridCol w:w="12"/>
        <w:gridCol w:w="922"/>
        <w:gridCol w:w="922"/>
        <w:gridCol w:w="905"/>
        <w:gridCol w:w="23"/>
      </w:tblGrid>
      <w:tr w:rsidR="00982578" w:rsidTr="00982578">
        <w:trPr>
          <w:gridAfter w:val="1"/>
          <w:wAfter w:w="23" w:type="dxa"/>
          <w:trHeight w:val="282"/>
        </w:trPr>
        <w:tc>
          <w:tcPr>
            <w:tcW w:w="15564" w:type="dxa"/>
            <w:gridSpan w:val="17"/>
          </w:tcPr>
          <w:p w:rsidR="00982578" w:rsidRPr="00982578" w:rsidRDefault="00982578" w:rsidP="00982578">
            <w:pPr>
              <w:jc w:val="center"/>
              <w:rPr>
                <w:b/>
                <w:sz w:val="24"/>
              </w:rPr>
            </w:pPr>
            <w:r w:rsidRPr="00982578">
              <w:rPr>
                <w:b/>
                <w:sz w:val="24"/>
              </w:rPr>
              <w:t>ОБЩЕИНТЕЛЛЕКТУАЛЬНАЯ НАПРАВЛЕННОСТЬ</w:t>
            </w:r>
          </w:p>
        </w:tc>
      </w:tr>
      <w:tr w:rsidR="00982578" w:rsidRPr="00982578" w:rsidTr="00982578">
        <w:trPr>
          <w:gridAfter w:val="1"/>
          <w:wAfter w:w="23" w:type="dxa"/>
          <w:trHeight w:val="575"/>
        </w:trPr>
        <w:tc>
          <w:tcPr>
            <w:tcW w:w="570" w:type="dxa"/>
            <w:vMerge w:val="restart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840" w:type="dxa"/>
            <w:vMerge w:val="restart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058" w:type="dxa"/>
            <w:vMerge w:val="restart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351" w:type="dxa"/>
            <w:gridSpan w:val="3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761" w:type="dxa"/>
            <w:gridSpan w:val="3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2484" w:type="dxa"/>
            <w:gridSpan w:val="3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3 год обучения и более</w:t>
            </w:r>
          </w:p>
        </w:tc>
        <w:tc>
          <w:tcPr>
            <w:tcW w:w="2761" w:type="dxa"/>
            <w:gridSpan w:val="4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Итого</w:t>
            </w:r>
          </w:p>
        </w:tc>
      </w:tr>
      <w:tr w:rsidR="00982578" w:rsidTr="00982578">
        <w:trPr>
          <w:trHeight w:val="150"/>
        </w:trPr>
        <w:tc>
          <w:tcPr>
            <w:tcW w:w="570" w:type="dxa"/>
            <w:vMerge/>
          </w:tcPr>
          <w:p w:rsidR="00982578" w:rsidRPr="00982578" w:rsidRDefault="00982578" w:rsidP="00982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982578" w:rsidRPr="00982578" w:rsidRDefault="00982578" w:rsidP="00982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982578" w:rsidRPr="00982578" w:rsidRDefault="00982578" w:rsidP="00982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982578" w:rsidRPr="00982578" w:rsidRDefault="00982578" w:rsidP="009825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8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829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66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66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829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828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9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839" w:type="dxa"/>
            <w:gridSpan w:val="2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22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22" w:type="dxa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928" w:type="dxa"/>
            <w:gridSpan w:val="2"/>
          </w:tcPr>
          <w:p w:rsidR="00982578" w:rsidRPr="00982578" w:rsidRDefault="00982578" w:rsidP="00982578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</w:tr>
      <w:tr w:rsidR="00982578" w:rsidTr="00982578">
        <w:trPr>
          <w:trHeight w:val="293"/>
        </w:trPr>
        <w:tc>
          <w:tcPr>
            <w:tcW w:w="570" w:type="dxa"/>
          </w:tcPr>
          <w:p w:rsidR="00982578" w:rsidRPr="00982578" w:rsidRDefault="00982578" w:rsidP="00982578">
            <w:pPr>
              <w:rPr>
                <w:sz w:val="24"/>
                <w:szCs w:val="24"/>
              </w:rPr>
            </w:pPr>
            <w:r w:rsidRPr="0098257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982578" w:rsidRPr="00982578" w:rsidRDefault="003A190F" w:rsidP="0098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рисования «Палитра»</w:t>
            </w:r>
          </w:p>
        </w:tc>
        <w:tc>
          <w:tcPr>
            <w:tcW w:w="840" w:type="dxa"/>
          </w:tcPr>
          <w:p w:rsidR="00982578" w:rsidRPr="00982578" w:rsidRDefault="003A190F" w:rsidP="003A19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058" w:type="dxa"/>
          </w:tcPr>
          <w:p w:rsidR="00982578" w:rsidRPr="00982578" w:rsidRDefault="003A190F" w:rsidP="0098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Каримова Наталья Сергеевна</w:t>
            </w:r>
          </w:p>
        </w:tc>
        <w:tc>
          <w:tcPr>
            <w:tcW w:w="694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9" w:type="dxa"/>
            <w:gridSpan w:val="2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28" w:type="dxa"/>
            <w:gridSpan w:val="2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2578" w:rsidTr="00982578">
        <w:trPr>
          <w:trHeight w:val="293"/>
        </w:trPr>
        <w:tc>
          <w:tcPr>
            <w:tcW w:w="5207" w:type="dxa"/>
            <w:gridSpan w:val="4"/>
          </w:tcPr>
          <w:p w:rsidR="00982578" w:rsidRPr="00982578" w:rsidRDefault="00982578" w:rsidP="00982578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ИТОГО ПО НАПРАВЛЕННОСТИ</w:t>
            </w:r>
          </w:p>
        </w:tc>
        <w:tc>
          <w:tcPr>
            <w:tcW w:w="694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39" w:type="dxa"/>
            <w:gridSpan w:val="2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82578" w:rsidRPr="00982578" w:rsidRDefault="00982578" w:rsidP="005338F1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28" w:type="dxa"/>
            <w:gridSpan w:val="2"/>
          </w:tcPr>
          <w:p w:rsidR="00982578" w:rsidRPr="00982578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6D5887" w:rsidTr="00A30EBF">
        <w:trPr>
          <w:trHeight w:val="282"/>
        </w:trPr>
        <w:tc>
          <w:tcPr>
            <w:tcW w:w="15587" w:type="dxa"/>
            <w:gridSpan w:val="18"/>
          </w:tcPr>
          <w:p w:rsidR="006D5887" w:rsidRPr="006D5887" w:rsidRDefault="006D5887" w:rsidP="00982578">
            <w:pPr>
              <w:rPr>
                <w:b/>
                <w:sz w:val="24"/>
                <w:szCs w:val="24"/>
              </w:rPr>
            </w:pPr>
          </w:p>
          <w:p w:rsidR="006D5887" w:rsidRPr="00982578" w:rsidRDefault="006D5887" w:rsidP="006D5887">
            <w:pPr>
              <w:jc w:val="center"/>
              <w:rPr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СПОРТИВНАЯ НАПРАВЛЕННОСТЬ</w:t>
            </w:r>
          </w:p>
        </w:tc>
      </w:tr>
      <w:tr w:rsidR="006D5887" w:rsidTr="006D5887">
        <w:trPr>
          <w:trHeight w:val="293"/>
        </w:trPr>
        <w:tc>
          <w:tcPr>
            <w:tcW w:w="570" w:type="dxa"/>
            <w:vMerge w:val="restart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9" w:type="dxa"/>
            <w:vMerge w:val="restart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840" w:type="dxa"/>
            <w:vMerge w:val="restart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058" w:type="dxa"/>
            <w:vMerge w:val="restart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351" w:type="dxa"/>
            <w:gridSpan w:val="3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761" w:type="dxa"/>
            <w:gridSpan w:val="3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2496" w:type="dxa"/>
            <w:gridSpan w:val="4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3 год обучения и более</w:t>
            </w:r>
          </w:p>
        </w:tc>
        <w:tc>
          <w:tcPr>
            <w:tcW w:w="2772" w:type="dxa"/>
            <w:gridSpan w:val="4"/>
          </w:tcPr>
          <w:p w:rsidR="006D5887" w:rsidRPr="00982578" w:rsidRDefault="006D5887" w:rsidP="00002137">
            <w:pPr>
              <w:jc w:val="center"/>
              <w:rPr>
                <w:b/>
                <w:sz w:val="24"/>
                <w:szCs w:val="24"/>
              </w:rPr>
            </w:pPr>
            <w:r w:rsidRPr="00982578">
              <w:rPr>
                <w:b/>
                <w:sz w:val="24"/>
                <w:szCs w:val="24"/>
              </w:rPr>
              <w:t>Итого</w:t>
            </w:r>
          </w:p>
        </w:tc>
      </w:tr>
      <w:tr w:rsidR="006D5887" w:rsidTr="006D5887">
        <w:trPr>
          <w:trHeight w:val="282"/>
        </w:trPr>
        <w:tc>
          <w:tcPr>
            <w:tcW w:w="570" w:type="dxa"/>
            <w:vMerge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8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6D5887" w:rsidRPr="00982578" w:rsidRDefault="006D5887" w:rsidP="00982578">
            <w:pPr>
              <w:rPr>
                <w:sz w:val="24"/>
                <w:szCs w:val="24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829" w:type="dxa"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66" w:type="dxa"/>
          </w:tcPr>
          <w:p w:rsidR="006D5887" w:rsidRPr="00982578" w:rsidRDefault="006D5887" w:rsidP="00982578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66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829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828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9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839" w:type="dxa"/>
            <w:gridSpan w:val="2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22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22" w:type="dxa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об-</w:t>
            </w:r>
            <w:proofErr w:type="spellStart"/>
            <w:r w:rsidRPr="00982578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928" w:type="dxa"/>
            <w:gridSpan w:val="2"/>
          </w:tcPr>
          <w:p w:rsidR="006D5887" w:rsidRPr="00982578" w:rsidRDefault="006D5887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</w:tr>
      <w:tr w:rsidR="00982578" w:rsidTr="00982578">
        <w:trPr>
          <w:trHeight w:val="293"/>
        </w:trPr>
        <w:tc>
          <w:tcPr>
            <w:tcW w:w="570" w:type="dxa"/>
          </w:tcPr>
          <w:p w:rsidR="00982578" w:rsidRPr="00982578" w:rsidRDefault="006D5887" w:rsidP="0098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</w:tcPr>
          <w:p w:rsidR="00982578" w:rsidRPr="00982578" w:rsidRDefault="006D5887" w:rsidP="0098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физическая подготовка (ОФП)</w:t>
            </w:r>
          </w:p>
        </w:tc>
        <w:tc>
          <w:tcPr>
            <w:tcW w:w="840" w:type="dxa"/>
          </w:tcPr>
          <w:p w:rsidR="00982578" w:rsidRPr="00982578" w:rsidRDefault="006D5887" w:rsidP="00982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058" w:type="dxa"/>
          </w:tcPr>
          <w:p w:rsidR="00982578" w:rsidRPr="00982578" w:rsidRDefault="006D5887" w:rsidP="009825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Пахишина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694" w:type="dxa"/>
          </w:tcPr>
          <w:p w:rsidR="00982578" w:rsidRPr="00982578" w:rsidRDefault="00982578" w:rsidP="00533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982578" w:rsidRPr="00982578" w:rsidRDefault="00982578" w:rsidP="00533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982578" w:rsidRPr="00982578" w:rsidRDefault="00982578" w:rsidP="005338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9" w:type="dxa"/>
            <w:gridSpan w:val="2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982578" w:rsidRPr="00982578" w:rsidRDefault="003A190F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28" w:type="dxa"/>
            <w:gridSpan w:val="2"/>
          </w:tcPr>
          <w:p w:rsidR="00982578" w:rsidRPr="00982578" w:rsidRDefault="006D5887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5887" w:rsidTr="004477B8">
        <w:trPr>
          <w:trHeight w:val="293"/>
        </w:trPr>
        <w:tc>
          <w:tcPr>
            <w:tcW w:w="5207" w:type="dxa"/>
            <w:gridSpan w:val="4"/>
          </w:tcPr>
          <w:p w:rsidR="006D5887" w:rsidRPr="006D5887" w:rsidRDefault="006D5887" w:rsidP="006D5887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ИТОГО ПО НАПРАВЛЕННОСТИ</w:t>
            </w:r>
          </w:p>
        </w:tc>
        <w:tc>
          <w:tcPr>
            <w:tcW w:w="694" w:type="dxa"/>
          </w:tcPr>
          <w:p w:rsidR="006D5887" w:rsidRPr="006D5887" w:rsidRDefault="006D5887" w:rsidP="005338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</w:tcPr>
          <w:p w:rsidR="006D5887" w:rsidRPr="006D5887" w:rsidRDefault="006D5887" w:rsidP="005338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6D5887" w:rsidRPr="006D5887" w:rsidRDefault="006D5887" w:rsidP="005338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29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9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39" w:type="dxa"/>
            <w:gridSpan w:val="2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6D5887" w:rsidRPr="006D5887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28" w:type="dxa"/>
            <w:gridSpan w:val="2"/>
          </w:tcPr>
          <w:p w:rsidR="006D5887" w:rsidRPr="006D5887" w:rsidRDefault="006D5887" w:rsidP="005338F1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2</w:t>
            </w:r>
          </w:p>
        </w:tc>
      </w:tr>
      <w:tr w:rsidR="005338F1" w:rsidTr="002919C8">
        <w:trPr>
          <w:trHeight w:val="282"/>
        </w:trPr>
        <w:tc>
          <w:tcPr>
            <w:tcW w:w="5207" w:type="dxa"/>
            <w:gridSpan w:val="4"/>
            <w:vMerge w:val="restart"/>
          </w:tcPr>
          <w:p w:rsidR="005338F1" w:rsidRDefault="005338F1" w:rsidP="00982578">
            <w:pPr>
              <w:rPr>
                <w:sz w:val="24"/>
                <w:szCs w:val="24"/>
              </w:rPr>
            </w:pPr>
          </w:p>
          <w:p w:rsidR="005338F1" w:rsidRDefault="005338F1" w:rsidP="00982578">
            <w:pPr>
              <w:rPr>
                <w:sz w:val="24"/>
                <w:szCs w:val="24"/>
              </w:rPr>
            </w:pPr>
          </w:p>
          <w:p w:rsidR="005338F1" w:rsidRDefault="005338F1" w:rsidP="005338F1">
            <w:pPr>
              <w:jc w:val="center"/>
              <w:rPr>
                <w:sz w:val="24"/>
                <w:szCs w:val="24"/>
              </w:rPr>
            </w:pPr>
          </w:p>
          <w:p w:rsidR="005338F1" w:rsidRPr="00982578" w:rsidRDefault="005338F1" w:rsidP="00533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учебному плану</w:t>
            </w:r>
          </w:p>
        </w:tc>
        <w:tc>
          <w:tcPr>
            <w:tcW w:w="2351" w:type="dxa"/>
            <w:gridSpan w:val="3"/>
          </w:tcPr>
          <w:p w:rsidR="005338F1" w:rsidRPr="006D5887" w:rsidRDefault="005338F1" w:rsidP="006D5887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761" w:type="dxa"/>
            <w:gridSpan w:val="3"/>
          </w:tcPr>
          <w:p w:rsidR="005338F1" w:rsidRPr="006D5887" w:rsidRDefault="005338F1" w:rsidP="006D5887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2496" w:type="dxa"/>
            <w:gridSpan w:val="4"/>
          </w:tcPr>
          <w:p w:rsidR="005338F1" w:rsidRPr="006D5887" w:rsidRDefault="005338F1" w:rsidP="006D5887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3 год обучения и более</w:t>
            </w:r>
          </w:p>
        </w:tc>
        <w:tc>
          <w:tcPr>
            <w:tcW w:w="2772" w:type="dxa"/>
            <w:gridSpan w:val="4"/>
          </w:tcPr>
          <w:p w:rsidR="005338F1" w:rsidRPr="006D5887" w:rsidRDefault="005338F1" w:rsidP="006D5887">
            <w:pPr>
              <w:jc w:val="center"/>
              <w:rPr>
                <w:b/>
                <w:sz w:val="24"/>
                <w:szCs w:val="24"/>
              </w:rPr>
            </w:pPr>
            <w:r w:rsidRPr="006D5887">
              <w:rPr>
                <w:b/>
                <w:sz w:val="24"/>
                <w:szCs w:val="24"/>
              </w:rPr>
              <w:t>ИТОГО</w:t>
            </w:r>
          </w:p>
        </w:tc>
      </w:tr>
      <w:tr w:rsidR="005338F1" w:rsidTr="002919C8">
        <w:trPr>
          <w:trHeight w:val="293"/>
        </w:trPr>
        <w:tc>
          <w:tcPr>
            <w:tcW w:w="5207" w:type="dxa"/>
            <w:gridSpan w:val="4"/>
            <w:vMerge/>
          </w:tcPr>
          <w:p w:rsidR="005338F1" w:rsidRPr="00982578" w:rsidRDefault="005338F1" w:rsidP="00982578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8" w:type="dxa"/>
          </w:tcPr>
          <w:p w:rsidR="005338F1" w:rsidRPr="00982578" w:rsidRDefault="005338F1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5338F1" w:rsidRPr="00982578" w:rsidRDefault="005338F1" w:rsidP="00002137">
            <w:pPr>
              <w:rPr>
                <w:sz w:val="24"/>
                <w:szCs w:val="24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829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66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66" w:type="dxa"/>
          </w:tcPr>
          <w:p w:rsidR="005338F1" w:rsidRPr="00982578" w:rsidRDefault="005338F1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5338F1" w:rsidRPr="00982578" w:rsidRDefault="005338F1" w:rsidP="00002137">
            <w:pPr>
              <w:rPr>
                <w:sz w:val="24"/>
                <w:szCs w:val="24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829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828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829" w:type="dxa"/>
          </w:tcPr>
          <w:p w:rsidR="005338F1" w:rsidRPr="00982578" w:rsidRDefault="005338F1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5338F1" w:rsidRPr="00982578" w:rsidRDefault="005338F1" w:rsidP="00002137">
            <w:pPr>
              <w:rPr>
                <w:sz w:val="24"/>
                <w:szCs w:val="24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839" w:type="dxa"/>
            <w:gridSpan w:val="2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  <w:tc>
          <w:tcPr>
            <w:tcW w:w="922" w:type="dxa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групп</w:t>
            </w:r>
          </w:p>
        </w:tc>
        <w:tc>
          <w:tcPr>
            <w:tcW w:w="922" w:type="dxa"/>
          </w:tcPr>
          <w:p w:rsidR="005338F1" w:rsidRPr="00982578" w:rsidRDefault="005338F1" w:rsidP="00002137">
            <w:pPr>
              <w:jc w:val="center"/>
              <w:rPr>
                <w:sz w:val="20"/>
                <w:szCs w:val="20"/>
              </w:rPr>
            </w:pPr>
            <w:r w:rsidRPr="00982578">
              <w:rPr>
                <w:sz w:val="20"/>
                <w:szCs w:val="20"/>
              </w:rPr>
              <w:t xml:space="preserve">Кол-во </w:t>
            </w:r>
          </w:p>
          <w:p w:rsidR="005338F1" w:rsidRPr="00982578" w:rsidRDefault="005338F1" w:rsidP="00002137">
            <w:pPr>
              <w:rPr>
                <w:sz w:val="24"/>
                <w:szCs w:val="24"/>
              </w:rPr>
            </w:pPr>
            <w:proofErr w:type="spellStart"/>
            <w:r w:rsidRPr="00982578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928" w:type="dxa"/>
            <w:gridSpan w:val="2"/>
          </w:tcPr>
          <w:p w:rsidR="005338F1" w:rsidRPr="00982578" w:rsidRDefault="005338F1" w:rsidP="00002137">
            <w:pPr>
              <w:rPr>
                <w:sz w:val="24"/>
                <w:szCs w:val="24"/>
              </w:rPr>
            </w:pPr>
            <w:r w:rsidRPr="00982578">
              <w:rPr>
                <w:sz w:val="20"/>
                <w:szCs w:val="20"/>
              </w:rPr>
              <w:t>Кол-во часов</w:t>
            </w:r>
          </w:p>
        </w:tc>
      </w:tr>
      <w:tr w:rsidR="005338F1" w:rsidTr="003A190F">
        <w:trPr>
          <w:trHeight w:val="70"/>
        </w:trPr>
        <w:tc>
          <w:tcPr>
            <w:tcW w:w="5207" w:type="dxa"/>
            <w:gridSpan w:val="4"/>
            <w:vMerge/>
          </w:tcPr>
          <w:p w:rsidR="005338F1" w:rsidRPr="00982578" w:rsidRDefault="005338F1" w:rsidP="00982578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29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29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39" w:type="dxa"/>
            <w:gridSpan w:val="2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5338F1" w:rsidRPr="005338F1" w:rsidRDefault="005338F1" w:rsidP="005338F1">
            <w:pPr>
              <w:jc w:val="center"/>
              <w:rPr>
                <w:b/>
                <w:sz w:val="24"/>
                <w:szCs w:val="24"/>
              </w:rPr>
            </w:pPr>
            <w:r w:rsidRPr="005338F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22" w:type="dxa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28" w:type="dxa"/>
            <w:gridSpan w:val="2"/>
          </w:tcPr>
          <w:p w:rsidR="005338F1" w:rsidRPr="005338F1" w:rsidRDefault="003A190F" w:rsidP="00533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982578" w:rsidRDefault="00982578">
      <w:pPr>
        <w:rPr>
          <w:sz w:val="24"/>
        </w:rPr>
        <w:sectPr w:rsidR="00982578" w:rsidSect="005338F1">
          <w:pgSz w:w="16850" w:h="11910" w:orient="landscape"/>
          <w:pgMar w:top="709" w:right="1020" w:bottom="280" w:left="560" w:header="720" w:footer="720" w:gutter="0"/>
          <w:cols w:space="720"/>
        </w:sectPr>
      </w:pPr>
    </w:p>
    <w:p w:rsidR="008576F8" w:rsidRDefault="008576F8">
      <w:pPr>
        <w:pStyle w:val="a3"/>
        <w:spacing w:before="3"/>
        <w:ind w:left="0"/>
        <w:rPr>
          <w:b/>
          <w:sz w:val="20"/>
        </w:rPr>
      </w:pPr>
    </w:p>
    <w:p w:rsidR="008576F8" w:rsidRDefault="00982578">
      <w:pPr>
        <w:spacing w:before="89" w:line="319" w:lineRule="exact"/>
        <w:ind w:left="4881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8576F8" w:rsidRDefault="00982578">
      <w:pPr>
        <w:pStyle w:val="a3"/>
        <w:ind w:right="416" w:firstLine="568"/>
        <w:jc w:val="both"/>
      </w:pPr>
      <w:r>
        <w:t>Одним из ключевых элементов дополнительной общеобразовательной общеразвивающей программы являются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 освоения всех элементов, составляющих содержательно-</w:t>
      </w:r>
      <w:proofErr w:type="spellStart"/>
      <w:r>
        <w:t>деятельностную</w:t>
      </w:r>
      <w:proofErr w:type="spellEnd"/>
      <w:r>
        <w:t xml:space="preserve"> основу программы, письменную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продемонстрировать.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и личностные</w:t>
      </w:r>
      <w:r>
        <w:rPr>
          <w:spacing w:val="-1"/>
        </w:rPr>
        <w:t xml:space="preserve"> </w:t>
      </w:r>
      <w:r>
        <w:t>результаты.</w:t>
      </w:r>
    </w:p>
    <w:p w:rsidR="008576F8" w:rsidRDefault="00982578">
      <w:pPr>
        <w:pStyle w:val="a3"/>
        <w:spacing w:before="73"/>
        <w:ind w:right="419" w:firstLine="568"/>
        <w:jc w:val="both"/>
      </w:pPr>
      <w:proofErr w:type="spellStart"/>
      <w:proofErr w:type="gramStart"/>
      <w:r>
        <w:t>Метапредметные</w:t>
      </w:r>
      <w:proofErr w:type="spellEnd"/>
      <w:r>
        <w:t xml:space="preserve"> результаты означают усвоенные</w:t>
      </w:r>
      <w:r>
        <w:rPr>
          <w:spacing w:val="1"/>
        </w:rPr>
        <w:t xml:space="preserve"> </w:t>
      </w:r>
      <w:r>
        <w:t>обучающимися способы деятельности, применяемые ими как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обучающихся к самостоятельному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умений.</w:t>
      </w:r>
      <w:proofErr w:type="gramEnd"/>
    </w:p>
    <w:p w:rsidR="008576F8" w:rsidRDefault="00982578">
      <w:pPr>
        <w:pStyle w:val="a3"/>
        <w:spacing w:before="2"/>
        <w:ind w:right="418" w:firstLine="568"/>
        <w:jc w:val="both"/>
      </w:pPr>
      <w:proofErr w:type="gramStart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выключают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 могут быть представлены следующими компонентами: мотивационно-ценностными (потребность 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саморазвитии,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ориентации);</w:t>
      </w:r>
      <w:r>
        <w:rPr>
          <w:spacing w:val="1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эмоционально-волевыми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притязаний,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 достижению,</w:t>
      </w:r>
      <w:r>
        <w:rPr>
          <w:spacing w:val="-1"/>
        </w:rPr>
        <w:t xml:space="preserve"> </w:t>
      </w:r>
      <w:r>
        <w:t>волевые усилия).</w:t>
      </w:r>
      <w:proofErr w:type="gramEnd"/>
    </w:p>
    <w:p w:rsidR="008576F8" w:rsidRDefault="00982578">
      <w:pPr>
        <w:pStyle w:val="a3"/>
        <w:ind w:right="416" w:firstLine="348"/>
        <w:jc w:val="both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школы.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передний план выдвигается личностный рост </w:t>
      </w:r>
      <w:proofErr w:type="gramStart"/>
      <w:r>
        <w:t>обучающихся</w:t>
      </w:r>
      <w:proofErr w:type="gramEnd"/>
      <w:r>
        <w:t xml:space="preserve"> относительно его самого, без ранжирования в коллективе.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умеющую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владеющую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</w:t>
      </w:r>
      <w:r>
        <w:rPr>
          <w:spacing w:val="1"/>
        </w:rPr>
        <w:t xml:space="preserve"> </w:t>
      </w:r>
      <w:r>
        <w:t>конкурентном</w:t>
      </w:r>
      <w:r>
        <w:rPr>
          <w:spacing w:val="1"/>
        </w:rPr>
        <w:t xml:space="preserve"> </w:t>
      </w:r>
      <w:r>
        <w:t>мире»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послания</w:t>
      </w:r>
      <w:r>
        <w:rPr>
          <w:spacing w:val="1"/>
        </w:rPr>
        <w:t xml:space="preserve"> </w:t>
      </w:r>
      <w:r>
        <w:t>президента</w:t>
      </w:r>
      <w:r>
        <w:rPr>
          <w:spacing w:val="-67"/>
        </w:rPr>
        <w:t xml:space="preserve"> </w:t>
      </w:r>
      <w:r>
        <w:t>Федеральному</w:t>
      </w:r>
      <w:r>
        <w:rPr>
          <w:spacing w:val="-5"/>
        </w:rPr>
        <w:t xml:space="preserve"> </w:t>
      </w:r>
      <w:r>
        <w:t>собранию).</w:t>
      </w:r>
    </w:p>
    <w:p w:rsidR="008576F8" w:rsidRDefault="00982578">
      <w:pPr>
        <w:pStyle w:val="a3"/>
        <w:spacing w:before="1" w:line="322" w:lineRule="exact"/>
        <w:jc w:val="both"/>
      </w:pPr>
      <w:r>
        <w:t>Личностный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через: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60"/>
        </w:tabs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60"/>
        </w:tabs>
        <w:spacing w:line="240" w:lineRule="auto"/>
        <w:ind w:right="416"/>
        <w:jc w:val="both"/>
        <w:rPr>
          <w:sz w:val="28"/>
        </w:rPr>
      </w:pPr>
      <w:r>
        <w:rPr>
          <w:sz w:val="28"/>
        </w:rPr>
        <w:t>создание в школе единой системы дополнительного образования,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способствовать свободному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line="240" w:lineRule="auto"/>
        <w:ind w:right="431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интересам;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spacing w:before="1"/>
        <w:rPr>
          <w:sz w:val="28"/>
        </w:rPr>
      </w:pPr>
      <w:r>
        <w:rPr>
          <w:sz w:val="28"/>
        </w:rPr>
        <w:t>увеличение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целенаправленная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школы;</w:t>
      </w:r>
    </w:p>
    <w:p w:rsidR="008576F8" w:rsidRDefault="00982578">
      <w:pPr>
        <w:pStyle w:val="a4"/>
        <w:numPr>
          <w:ilvl w:val="0"/>
          <w:numId w:val="2"/>
        </w:numPr>
        <w:tabs>
          <w:tab w:val="left" w:pos="459"/>
          <w:tab w:val="left" w:pos="460"/>
        </w:tabs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8576F8" w:rsidRDefault="00982578">
      <w:pPr>
        <w:pStyle w:val="a3"/>
        <w:ind w:right="421" w:firstLine="56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усвоение учебного материала, и систему формируемых действий, которые преломляются через специфику предмета и</w:t>
      </w:r>
      <w:r>
        <w:rPr>
          <w:spacing w:val="1"/>
        </w:rPr>
        <w:t xml:space="preserve"> </w:t>
      </w:r>
      <w:r>
        <w:lastRenderedPageBreak/>
        <w:t>направлены на их применение и преобразование; могут включать теоретические знания по программе и практические</w:t>
      </w:r>
      <w:r>
        <w:rPr>
          <w:spacing w:val="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8576F8" w:rsidRDefault="00982578">
      <w:pPr>
        <w:pStyle w:val="a3"/>
        <w:spacing w:before="2"/>
        <w:ind w:right="422" w:firstLine="568"/>
        <w:jc w:val="both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вариативный</w:t>
      </w:r>
      <w:r>
        <w:rPr>
          <w:spacing w:val="42"/>
        </w:rPr>
        <w:t xml:space="preserve"> </w:t>
      </w:r>
      <w:r>
        <w:t>характер.</w:t>
      </w:r>
      <w:r>
        <w:rPr>
          <w:spacing w:val="43"/>
        </w:rPr>
        <w:t xml:space="preserve"> </w:t>
      </w:r>
      <w:r>
        <w:t>Инструменты</w:t>
      </w:r>
      <w:r>
        <w:rPr>
          <w:spacing w:val="41"/>
        </w:rPr>
        <w:t xml:space="preserve"> </w:t>
      </w:r>
      <w:r>
        <w:t>оценки</w:t>
      </w:r>
      <w:r>
        <w:rPr>
          <w:spacing w:val="43"/>
        </w:rPr>
        <w:t xml:space="preserve"> </w:t>
      </w:r>
      <w:r>
        <w:t>достижений</w:t>
      </w:r>
      <w:r>
        <w:rPr>
          <w:spacing w:val="41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подростков</w:t>
      </w:r>
      <w:r>
        <w:rPr>
          <w:spacing w:val="42"/>
        </w:rPr>
        <w:t xml:space="preserve"> </w:t>
      </w:r>
      <w:r>
        <w:t>способствуют</w:t>
      </w:r>
      <w:r>
        <w:rPr>
          <w:spacing w:val="42"/>
        </w:rPr>
        <w:t xml:space="preserve"> </w:t>
      </w:r>
      <w:r>
        <w:t>росту</w:t>
      </w:r>
      <w:r>
        <w:rPr>
          <w:spacing w:val="3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самооценки</w:t>
      </w:r>
      <w:r>
        <w:rPr>
          <w:spacing w:val="41"/>
        </w:rPr>
        <w:t xml:space="preserve"> </w:t>
      </w:r>
      <w:r>
        <w:t>и</w:t>
      </w:r>
    </w:p>
    <w:p w:rsidR="008576F8" w:rsidRDefault="00982578">
      <w:pPr>
        <w:pStyle w:val="a3"/>
        <w:spacing w:before="73"/>
        <w:ind w:right="428"/>
        <w:jc w:val="both"/>
      </w:pP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личности.</w:t>
      </w:r>
    </w:p>
    <w:p w:rsidR="008576F8" w:rsidRDefault="00982578">
      <w:pPr>
        <w:pStyle w:val="a3"/>
        <w:spacing w:before="3"/>
        <w:ind w:right="422" w:firstLine="568"/>
        <w:jc w:val="both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 не предусматривает проведение итоговой аттестации. Промежуточная аттестация может проводиться в</w:t>
      </w:r>
      <w:r>
        <w:rPr>
          <w:spacing w:val="1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(выставки,</w:t>
      </w:r>
      <w:r>
        <w:rPr>
          <w:spacing w:val="-1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концерт</w:t>
      </w:r>
      <w:r>
        <w:rPr>
          <w:spacing w:val="-4"/>
        </w:rPr>
        <w:t xml:space="preserve"> </w:t>
      </w:r>
      <w:r>
        <w:t>и т.д.)</w:t>
      </w:r>
    </w:p>
    <w:p w:rsidR="008576F8" w:rsidRDefault="00982578">
      <w:pPr>
        <w:pStyle w:val="a3"/>
        <w:ind w:right="422" w:firstLine="568"/>
        <w:jc w:val="both"/>
      </w:pPr>
      <w:r>
        <w:t>Реализация дополнительной общеразвивающей программы МАОУ «НОШ №13» позволит достичь следующих</w:t>
      </w:r>
      <w:r>
        <w:rPr>
          <w:spacing w:val="1"/>
        </w:rPr>
        <w:t xml:space="preserve"> </w:t>
      </w:r>
      <w:r>
        <w:t>результатов:</w:t>
      </w:r>
    </w:p>
    <w:p w:rsidR="008576F8" w:rsidRDefault="00982578">
      <w:pPr>
        <w:pStyle w:val="a4"/>
        <w:numPr>
          <w:ilvl w:val="1"/>
          <w:numId w:val="3"/>
        </w:numPr>
        <w:tabs>
          <w:tab w:val="left" w:pos="2620"/>
          <w:tab w:val="left" w:pos="2621"/>
        </w:tabs>
        <w:spacing w:line="321" w:lineRule="exact"/>
        <w:ind w:hanging="875"/>
        <w:jc w:val="both"/>
        <w:rPr>
          <w:rFonts w:ascii="Calibri" w:hAnsi="Calibri"/>
        </w:rPr>
      </w:pPr>
      <w:r>
        <w:rPr>
          <w:sz w:val="28"/>
        </w:rPr>
        <w:t>Нормативно-правовое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обеспечение:</w:t>
      </w:r>
    </w:p>
    <w:p w:rsidR="008576F8" w:rsidRDefault="00982578">
      <w:pPr>
        <w:pStyle w:val="a3"/>
        <w:spacing w:line="322" w:lineRule="exact"/>
        <w:ind w:left="1389"/>
        <w:jc w:val="both"/>
      </w:pPr>
      <w:r>
        <w:t>–</w:t>
      </w:r>
      <w:r>
        <w:rPr>
          <w:spacing w:val="-4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гарантии</w:t>
      </w:r>
      <w:r>
        <w:rPr>
          <w:spacing w:val="-7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детей;</w:t>
      </w:r>
    </w:p>
    <w:p w:rsidR="008576F8" w:rsidRDefault="00982578">
      <w:pPr>
        <w:pStyle w:val="a4"/>
        <w:numPr>
          <w:ilvl w:val="1"/>
          <w:numId w:val="2"/>
        </w:numPr>
        <w:tabs>
          <w:tab w:val="left" w:pos="1241"/>
        </w:tabs>
        <w:spacing w:line="240" w:lineRule="auto"/>
        <w:ind w:hanging="21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5"/>
          <w:sz w:val="28"/>
        </w:rPr>
        <w:t xml:space="preserve"> </w:t>
      </w:r>
      <w:r>
        <w:rPr>
          <w:sz w:val="28"/>
        </w:rPr>
        <w:t>базу,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8576F8" w:rsidRDefault="00982578">
      <w:pPr>
        <w:pStyle w:val="a4"/>
        <w:numPr>
          <w:ilvl w:val="1"/>
          <w:numId w:val="3"/>
        </w:numPr>
        <w:tabs>
          <w:tab w:val="left" w:pos="2620"/>
          <w:tab w:val="left" w:pos="2621"/>
        </w:tabs>
        <w:ind w:hanging="875"/>
        <w:jc w:val="both"/>
        <w:rPr>
          <w:rFonts w:ascii="Calibri" w:hAnsi="Calibri"/>
        </w:rPr>
      </w:pPr>
      <w:r>
        <w:rPr>
          <w:sz w:val="28"/>
        </w:rPr>
        <w:t>Ресурсное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обеспечение:</w:t>
      </w:r>
    </w:p>
    <w:p w:rsidR="008576F8" w:rsidRDefault="00982578">
      <w:pPr>
        <w:pStyle w:val="a3"/>
        <w:ind w:left="820" w:firstLine="569"/>
      </w:pPr>
      <w:r>
        <w:t>–</w:t>
      </w:r>
      <w:r>
        <w:rPr>
          <w:spacing w:val="53"/>
        </w:rPr>
        <w:t xml:space="preserve"> </w:t>
      </w:r>
      <w:r>
        <w:t>создать</w:t>
      </w:r>
      <w:r>
        <w:rPr>
          <w:spacing w:val="51"/>
        </w:rPr>
        <w:t xml:space="preserve"> </w:t>
      </w:r>
      <w:r>
        <w:t>единое</w:t>
      </w:r>
      <w:r>
        <w:rPr>
          <w:spacing w:val="53"/>
        </w:rPr>
        <w:t xml:space="preserve"> </w:t>
      </w:r>
      <w:r>
        <w:t>информационно-образовательное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2"/>
        </w:rPr>
        <w:t xml:space="preserve"> </w:t>
      </w:r>
      <w:r>
        <w:t>основного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детей;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553"/>
        </w:tabs>
        <w:spacing w:line="321" w:lineRule="exact"/>
        <w:ind w:left="1552"/>
        <w:rPr>
          <w:sz w:val="28"/>
        </w:rPr>
      </w:pPr>
      <w:r>
        <w:rPr>
          <w:sz w:val="28"/>
        </w:rPr>
        <w:t>улучшить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553"/>
        </w:tabs>
        <w:spacing w:before="2"/>
        <w:ind w:left="1552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5"/>
          <w:sz w:val="28"/>
        </w:rPr>
        <w:t xml:space="preserve"> </w:t>
      </w:r>
      <w:r>
        <w:rPr>
          <w:sz w:val="28"/>
        </w:rPr>
        <w:t>кадров;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840"/>
          <w:tab w:val="left" w:pos="1841"/>
          <w:tab w:val="left" w:pos="3090"/>
          <w:tab w:val="left" w:pos="4472"/>
          <w:tab w:val="left" w:pos="6810"/>
          <w:tab w:val="left" w:pos="8221"/>
          <w:tab w:val="left" w:pos="9430"/>
          <w:tab w:val="left" w:pos="10482"/>
          <w:tab w:val="left" w:pos="12838"/>
        </w:tabs>
        <w:spacing w:line="240" w:lineRule="auto"/>
        <w:ind w:right="418" w:firstLine="569"/>
        <w:rPr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условия,</w:t>
      </w:r>
      <w:r>
        <w:rPr>
          <w:sz w:val="28"/>
        </w:rPr>
        <w:tab/>
        <w:t>стимулирующие</w:t>
      </w:r>
      <w:r>
        <w:rPr>
          <w:sz w:val="28"/>
        </w:rPr>
        <w:tab/>
        <w:t>развитие</w:t>
      </w:r>
      <w:r>
        <w:rPr>
          <w:sz w:val="28"/>
        </w:rPr>
        <w:tab/>
        <w:t>разных</w:t>
      </w:r>
      <w:r>
        <w:rPr>
          <w:sz w:val="28"/>
        </w:rPr>
        <w:tab/>
        <w:t>видов</w:t>
      </w:r>
      <w:r>
        <w:rPr>
          <w:sz w:val="28"/>
        </w:rPr>
        <w:tab/>
        <w:t>направленности</w:t>
      </w:r>
      <w:r>
        <w:rPr>
          <w:sz w:val="28"/>
        </w:rPr>
        <w:tab/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8576F8" w:rsidRDefault="00982578">
      <w:pPr>
        <w:pStyle w:val="a4"/>
        <w:numPr>
          <w:ilvl w:val="1"/>
          <w:numId w:val="3"/>
        </w:numPr>
        <w:tabs>
          <w:tab w:val="left" w:pos="1670"/>
        </w:tabs>
        <w:spacing w:line="321" w:lineRule="exact"/>
        <w:ind w:left="1669" w:hanging="28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детей: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553"/>
        </w:tabs>
        <w:ind w:left="1552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заказом;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553"/>
        </w:tabs>
        <w:ind w:left="1552"/>
        <w:rPr>
          <w:sz w:val="28"/>
        </w:rPr>
      </w:pPr>
      <w:r>
        <w:rPr>
          <w:sz w:val="28"/>
        </w:rPr>
        <w:t>содействовать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576F8" w:rsidRDefault="00982578">
      <w:pPr>
        <w:pStyle w:val="a4"/>
        <w:numPr>
          <w:ilvl w:val="2"/>
          <w:numId w:val="2"/>
        </w:numPr>
        <w:tabs>
          <w:tab w:val="left" w:pos="1720"/>
          <w:tab w:val="left" w:pos="1721"/>
          <w:tab w:val="left" w:pos="3027"/>
          <w:tab w:val="left" w:pos="5363"/>
          <w:tab w:val="left" w:pos="6951"/>
          <w:tab w:val="left" w:pos="9257"/>
          <w:tab w:val="left" w:pos="11043"/>
          <w:tab w:val="left" w:pos="12979"/>
          <w:tab w:val="left" w:pos="13489"/>
        </w:tabs>
        <w:spacing w:line="242" w:lineRule="auto"/>
        <w:ind w:right="416" w:firstLine="569"/>
        <w:rPr>
          <w:sz w:val="28"/>
        </w:rPr>
      </w:pPr>
      <w:r>
        <w:rPr>
          <w:sz w:val="28"/>
        </w:rPr>
        <w:t>внедрять</w:t>
      </w:r>
      <w:r>
        <w:rPr>
          <w:sz w:val="28"/>
        </w:rPr>
        <w:tab/>
        <w:t>интегрированные</w:t>
      </w:r>
      <w:r>
        <w:rPr>
          <w:sz w:val="28"/>
        </w:rPr>
        <w:tab/>
        <w:t>программы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образования,</w:t>
      </w:r>
      <w:r>
        <w:rPr>
          <w:sz w:val="28"/>
        </w:rPr>
        <w:tab/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576F8" w:rsidRDefault="008576F8">
      <w:pPr>
        <w:pStyle w:val="a3"/>
        <w:spacing w:before="11"/>
        <w:ind w:left="0"/>
        <w:rPr>
          <w:sz w:val="27"/>
        </w:rPr>
      </w:pPr>
    </w:p>
    <w:p w:rsidR="008576F8" w:rsidRDefault="00982578">
      <w:pPr>
        <w:pStyle w:val="1"/>
        <w:ind w:left="5285"/>
      </w:pP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показателям:</w:t>
      </w:r>
    </w:p>
    <w:p w:rsidR="008576F8" w:rsidRDefault="00982578">
      <w:pPr>
        <w:pStyle w:val="a4"/>
        <w:numPr>
          <w:ilvl w:val="0"/>
          <w:numId w:val="1"/>
        </w:numPr>
        <w:tabs>
          <w:tab w:val="left" w:pos="624"/>
        </w:tabs>
        <w:spacing w:line="319" w:lineRule="exact"/>
        <w:ind w:left="623"/>
        <w:rPr>
          <w:sz w:val="28"/>
        </w:rPr>
      </w:pPr>
      <w:r>
        <w:rPr>
          <w:sz w:val="28"/>
        </w:rPr>
        <w:t>охват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(%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количества)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НОШ</w:t>
      </w:r>
      <w:r>
        <w:rPr>
          <w:spacing w:val="-1"/>
          <w:sz w:val="28"/>
        </w:rPr>
        <w:t xml:space="preserve"> </w:t>
      </w:r>
      <w:r>
        <w:rPr>
          <w:sz w:val="28"/>
        </w:rPr>
        <w:t>№13;</w:t>
      </w:r>
    </w:p>
    <w:p w:rsidR="008576F8" w:rsidRDefault="00982578">
      <w:pPr>
        <w:pStyle w:val="a4"/>
        <w:numPr>
          <w:ilvl w:val="0"/>
          <w:numId w:val="1"/>
        </w:numPr>
        <w:tabs>
          <w:tab w:val="left" w:pos="691"/>
        </w:tabs>
        <w:spacing w:line="240" w:lineRule="auto"/>
        <w:ind w:right="423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5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6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63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6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63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6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олимпиадах;</w:t>
      </w:r>
    </w:p>
    <w:p w:rsidR="008576F8" w:rsidRDefault="00982578">
      <w:pPr>
        <w:pStyle w:val="a4"/>
        <w:numPr>
          <w:ilvl w:val="0"/>
          <w:numId w:val="1"/>
        </w:numPr>
        <w:tabs>
          <w:tab w:val="left" w:pos="624"/>
        </w:tabs>
        <w:spacing w:before="2" w:line="240" w:lineRule="auto"/>
        <w:ind w:left="623"/>
        <w:rPr>
          <w:sz w:val="28"/>
        </w:rPr>
      </w:pP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sectPr w:rsidR="008576F8">
      <w:pgSz w:w="16850" w:h="11910" w:orient="landscape"/>
      <w:pgMar w:top="460" w:right="10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18A1"/>
    <w:multiLevelType w:val="hybridMultilevel"/>
    <w:tmpl w:val="093CA12E"/>
    <w:lvl w:ilvl="0" w:tplc="CA128DC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6EB7D8">
      <w:numFmt w:val="bullet"/>
      <w:lvlText w:val="–"/>
      <w:lvlJc w:val="left"/>
      <w:pPr>
        <w:ind w:left="124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8900148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1A62046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4" w:tplc="99E6A70A">
      <w:numFmt w:val="bullet"/>
      <w:lvlText w:val="•"/>
      <w:lvlJc w:val="left"/>
      <w:pPr>
        <w:ind w:left="3551" w:hanging="164"/>
      </w:pPr>
      <w:rPr>
        <w:rFonts w:hint="default"/>
        <w:lang w:val="ru-RU" w:eastAsia="en-US" w:bidi="ar-SA"/>
      </w:rPr>
    </w:lvl>
    <w:lvl w:ilvl="5" w:tplc="A8D4709A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49D62A66">
      <w:numFmt w:val="bullet"/>
      <w:lvlText w:val="•"/>
      <w:lvlJc w:val="left"/>
      <w:pPr>
        <w:ind w:left="7454" w:hanging="164"/>
      </w:pPr>
      <w:rPr>
        <w:rFonts w:hint="default"/>
        <w:lang w:val="ru-RU" w:eastAsia="en-US" w:bidi="ar-SA"/>
      </w:rPr>
    </w:lvl>
    <w:lvl w:ilvl="7" w:tplc="112E5C6E">
      <w:numFmt w:val="bullet"/>
      <w:lvlText w:val="•"/>
      <w:lvlJc w:val="left"/>
      <w:pPr>
        <w:ind w:left="9406" w:hanging="164"/>
      </w:pPr>
      <w:rPr>
        <w:rFonts w:hint="default"/>
        <w:lang w:val="ru-RU" w:eastAsia="en-US" w:bidi="ar-SA"/>
      </w:rPr>
    </w:lvl>
    <w:lvl w:ilvl="8" w:tplc="503C7096">
      <w:numFmt w:val="bullet"/>
      <w:lvlText w:val="•"/>
      <w:lvlJc w:val="left"/>
      <w:pPr>
        <w:ind w:left="11357" w:hanging="164"/>
      </w:pPr>
      <w:rPr>
        <w:rFonts w:hint="default"/>
        <w:lang w:val="ru-RU" w:eastAsia="en-US" w:bidi="ar-SA"/>
      </w:rPr>
    </w:lvl>
  </w:abstractNum>
  <w:abstractNum w:abstractNumId="1">
    <w:nsid w:val="47280C05"/>
    <w:multiLevelType w:val="hybridMultilevel"/>
    <w:tmpl w:val="AFEC5E78"/>
    <w:lvl w:ilvl="0" w:tplc="86085124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0DF6A">
      <w:numFmt w:val="bullet"/>
      <w:lvlText w:val="•"/>
      <w:lvlJc w:val="left"/>
      <w:pPr>
        <w:ind w:left="1940" w:hanging="164"/>
      </w:pPr>
      <w:rPr>
        <w:rFonts w:hint="default"/>
        <w:lang w:val="ru-RU" w:eastAsia="en-US" w:bidi="ar-SA"/>
      </w:rPr>
    </w:lvl>
    <w:lvl w:ilvl="2" w:tplc="8BE663BC">
      <w:numFmt w:val="bullet"/>
      <w:lvlText w:val="•"/>
      <w:lvlJc w:val="left"/>
      <w:pPr>
        <w:ind w:left="3420" w:hanging="164"/>
      </w:pPr>
      <w:rPr>
        <w:rFonts w:hint="default"/>
        <w:lang w:val="ru-RU" w:eastAsia="en-US" w:bidi="ar-SA"/>
      </w:rPr>
    </w:lvl>
    <w:lvl w:ilvl="3" w:tplc="9452A558">
      <w:numFmt w:val="bullet"/>
      <w:lvlText w:val="•"/>
      <w:lvlJc w:val="left"/>
      <w:pPr>
        <w:ind w:left="4900" w:hanging="164"/>
      </w:pPr>
      <w:rPr>
        <w:rFonts w:hint="default"/>
        <w:lang w:val="ru-RU" w:eastAsia="en-US" w:bidi="ar-SA"/>
      </w:rPr>
    </w:lvl>
    <w:lvl w:ilvl="4" w:tplc="976C94B0">
      <w:numFmt w:val="bullet"/>
      <w:lvlText w:val="•"/>
      <w:lvlJc w:val="left"/>
      <w:pPr>
        <w:ind w:left="6380" w:hanging="164"/>
      </w:pPr>
      <w:rPr>
        <w:rFonts w:hint="default"/>
        <w:lang w:val="ru-RU" w:eastAsia="en-US" w:bidi="ar-SA"/>
      </w:rPr>
    </w:lvl>
    <w:lvl w:ilvl="5" w:tplc="BF0E26B8">
      <w:numFmt w:val="bullet"/>
      <w:lvlText w:val="•"/>
      <w:lvlJc w:val="left"/>
      <w:pPr>
        <w:ind w:left="7860" w:hanging="164"/>
      </w:pPr>
      <w:rPr>
        <w:rFonts w:hint="default"/>
        <w:lang w:val="ru-RU" w:eastAsia="en-US" w:bidi="ar-SA"/>
      </w:rPr>
    </w:lvl>
    <w:lvl w:ilvl="6" w:tplc="A9E4FEBA">
      <w:numFmt w:val="bullet"/>
      <w:lvlText w:val="•"/>
      <w:lvlJc w:val="left"/>
      <w:pPr>
        <w:ind w:left="9340" w:hanging="164"/>
      </w:pPr>
      <w:rPr>
        <w:rFonts w:hint="default"/>
        <w:lang w:val="ru-RU" w:eastAsia="en-US" w:bidi="ar-SA"/>
      </w:rPr>
    </w:lvl>
    <w:lvl w:ilvl="7" w:tplc="EF123366">
      <w:numFmt w:val="bullet"/>
      <w:lvlText w:val="•"/>
      <w:lvlJc w:val="left"/>
      <w:pPr>
        <w:ind w:left="10820" w:hanging="164"/>
      </w:pPr>
      <w:rPr>
        <w:rFonts w:hint="default"/>
        <w:lang w:val="ru-RU" w:eastAsia="en-US" w:bidi="ar-SA"/>
      </w:rPr>
    </w:lvl>
    <w:lvl w:ilvl="8" w:tplc="27EC1106">
      <w:numFmt w:val="bullet"/>
      <w:lvlText w:val="•"/>
      <w:lvlJc w:val="left"/>
      <w:pPr>
        <w:ind w:left="12300" w:hanging="164"/>
      </w:pPr>
      <w:rPr>
        <w:rFonts w:hint="default"/>
        <w:lang w:val="ru-RU" w:eastAsia="en-US" w:bidi="ar-SA"/>
      </w:rPr>
    </w:lvl>
  </w:abstractNum>
  <w:abstractNum w:abstractNumId="2">
    <w:nsid w:val="52751901"/>
    <w:multiLevelType w:val="hybridMultilevel"/>
    <w:tmpl w:val="BC78F1EA"/>
    <w:lvl w:ilvl="0" w:tplc="550C3478">
      <w:start w:val="1"/>
      <w:numFmt w:val="decimal"/>
      <w:lvlText w:val="%1."/>
      <w:lvlJc w:val="left"/>
      <w:pPr>
        <w:ind w:left="580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0A58FE">
      <w:start w:val="1"/>
      <w:numFmt w:val="decimal"/>
      <w:lvlText w:val="%2."/>
      <w:lvlJc w:val="left"/>
      <w:pPr>
        <w:ind w:left="2620" w:hanging="874"/>
        <w:jc w:val="right"/>
      </w:pPr>
      <w:rPr>
        <w:rFonts w:hint="default"/>
        <w:w w:val="100"/>
        <w:lang w:val="ru-RU" w:eastAsia="en-US" w:bidi="ar-SA"/>
      </w:rPr>
    </w:lvl>
    <w:lvl w:ilvl="2" w:tplc="71343B92">
      <w:numFmt w:val="bullet"/>
      <w:lvlText w:val="•"/>
      <w:lvlJc w:val="left"/>
      <w:pPr>
        <w:ind w:left="4024" w:hanging="874"/>
      </w:pPr>
      <w:rPr>
        <w:rFonts w:hint="default"/>
        <w:lang w:val="ru-RU" w:eastAsia="en-US" w:bidi="ar-SA"/>
      </w:rPr>
    </w:lvl>
    <w:lvl w:ilvl="3" w:tplc="B700288C">
      <w:numFmt w:val="bullet"/>
      <w:lvlText w:val="•"/>
      <w:lvlJc w:val="left"/>
      <w:pPr>
        <w:ind w:left="5429" w:hanging="874"/>
      </w:pPr>
      <w:rPr>
        <w:rFonts w:hint="default"/>
        <w:lang w:val="ru-RU" w:eastAsia="en-US" w:bidi="ar-SA"/>
      </w:rPr>
    </w:lvl>
    <w:lvl w:ilvl="4" w:tplc="ECD40046">
      <w:numFmt w:val="bullet"/>
      <w:lvlText w:val="•"/>
      <w:lvlJc w:val="left"/>
      <w:pPr>
        <w:ind w:left="6833" w:hanging="874"/>
      </w:pPr>
      <w:rPr>
        <w:rFonts w:hint="default"/>
        <w:lang w:val="ru-RU" w:eastAsia="en-US" w:bidi="ar-SA"/>
      </w:rPr>
    </w:lvl>
    <w:lvl w:ilvl="5" w:tplc="FD1CD694">
      <w:numFmt w:val="bullet"/>
      <w:lvlText w:val="•"/>
      <w:lvlJc w:val="left"/>
      <w:pPr>
        <w:ind w:left="8238" w:hanging="874"/>
      </w:pPr>
      <w:rPr>
        <w:rFonts w:hint="default"/>
        <w:lang w:val="ru-RU" w:eastAsia="en-US" w:bidi="ar-SA"/>
      </w:rPr>
    </w:lvl>
    <w:lvl w:ilvl="6" w:tplc="A386DF50">
      <w:numFmt w:val="bullet"/>
      <w:lvlText w:val="•"/>
      <w:lvlJc w:val="left"/>
      <w:pPr>
        <w:ind w:left="9642" w:hanging="874"/>
      </w:pPr>
      <w:rPr>
        <w:rFonts w:hint="default"/>
        <w:lang w:val="ru-RU" w:eastAsia="en-US" w:bidi="ar-SA"/>
      </w:rPr>
    </w:lvl>
    <w:lvl w:ilvl="7" w:tplc="8DAEBE02">
      <w:numFmt w:val="bullet"/>
      <w:lvlText w:val="•"/>
      <w:lvlJc w:val="left"/>
      <w:pPr>
        <w:ind w:left="11047" w:hanging="874"/>
      </w:pPr>
      <w:rPr>
        <w:rFonts w:hint="default"/>
        <w:lang w:val="ru-RU" w:eastAsia="en-US" w:bidi="ar-SA"/>
      </w:rPr>
    </w:lvl>
    <w:lvl w:ilvl="8" w:tplc="D9063C5A">
      <w:numFmt w:val="bullet"/>
      <w:lvlText w:val="•"/>
      <w:lvlJc w:val="left"/>
      <w:pPr>
        <w:ind w:left="12451" w:hanging="8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76F8"/>
    <w:rsid w:val="003A190F"/>
    <w:rsid w:val="005338F1"/>
    <w:rsid w:val="006D5887"/>
    <w:rsid w:val="008576F8"/>
    <w:rsid w:val="00982578"/>
    <w:rsid w:val="00AD753D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6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98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6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98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2022-06-03T08:27:00Z</dcterms:created>
  <dcterms:modified xsi:type="dcterms:W3CDTF">2022-06-03T08:27:00Z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