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7D2" w:rsidRDefault="007D57D2" w:rsidP="007D57D2">
      <w:bookmarkStart w:id="0" w:name="_GoBack"/>
      <w:bookmarkEnd w:id="0"/>
    </w:p>
    <w:p w:rsidR="007D57D2" w:rsidRDefault="007D57D2" w:rsidP="007D57D2"/>
    <w:p w:rsidR="007D57D2" w:rsidRDefault="007D57D2" w:rsidP="007D57D2">
      <w:pPr>
        <w:pStyle w:val="2"/>
        <w:jc w:val="center"/>
      </w:pPr>
      <w:r w:rsidRPr="007D57D2">
        <w:t>Инфекционное заболевание корь</w:t>
      </w:r>
      <w:r>
        <w:t>.</w:t>
      </w:r>
    </w:p>
    <w:p w:rsid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Корь - острая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высококонтагиозная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инфекционная болезнь, которая вызывается вирусом кори, передается воздушно-капельным путем, характеризуется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двухволновой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лихорадкой, катаральным воспалением слизистых оболочек дыхательных путей, глаз, наличием пятен Бельского-Филатова-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Коплика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, а с новым повышением температуры тела - этапным возникновением на теле характерной пятнисто-папулезная экзантема, что оставляет пигментацию. 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7D2">
        <w:rPr>
          <w:rFonts w:ascii="Times New Roman" w:hAnsi="Times New Roman" w:cs="Times New Roman"/>
          <w:b/>
          <w:sz w:val="24"/>
          <w:szCs w:val="24"/>
        </w:rPr>
        <w:t>Исторические данные кори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Хотя болезнь стала известна еще за несколько веков до нашей эры, подробно описали ее клиническую картину лишь во второй половине XVII в. Т.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Sydenham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, R.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Morton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. В изучение эпидемиологии и клиники кори внесли большой вклад в XIX в. Н. Ф. Филатов, A.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Trousseau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. Интенсивные исследования по изучению вируса начались после разработки метода его культивирования в 1954 г. В 1950-1960 гг. проработана активная иммунизация против этой болезни. 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7D2">
        <w:rPr>
          <w:rFonts w:ascii="Times New Roman" w:hAnsi="Times New Roman" w:cs="Times New Roman"/>
          <w:b/>
          <w:sz w:val="24"/>
          <w:szCs w:val="24"/>
        </w:rPr>
        <w:t>Этиология кори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Возбудитель кори -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Morbillivirus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- принадлежит к роду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Morbillivirus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, семьи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Paramyxoviridae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, содержит РНК, но, в отличие от других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парамиксовирусов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, в его состав не входит нейраминидаза. Известен лишь один антигенный тип вируса. Вирион диаметром 120-180 нм, овальной формы. Антигены оболочки вируса имеют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гемаглютинуючи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гемолизирующая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, комплементсвязывающие свойства и вызывают образование в организме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вируснейтрализующим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антител. Репродуцируется в первично-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трипсинизованих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культурах почечных клеток человека и обезьян, а также после адаптации в других культурах. Вирус нестоек к факторам внешней среды. При комнатной температуре он погибает через несколько часов, подвержен воздействию высоких температур, УФО и дезинфицирующих средств. 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7D2">
        <w:rPr>
          <w:rFonts w:ascii="Times New Roman" w:hAnsi="Times New Roman" w:cs="Times New Roman"/>
          <w:b/>
          <w:sz w:val="24"/>
          <w:szCs w:val="24"/>
        </w:rPr>
        <w:t>Эпидемиология кори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Источником инфекции являются больные. Максимальная заразительность наблюдается в течение катарального периода и в первый день сыпи. Инфицированный человек становится опасным для окружающих на 9-10-й день после контакта, а в некоторых случаях - с 7-го дня. С 3-го дня сыпи выделения вируса во внешнюю среду, а соответственно и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контагиозность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больного резко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снижаются и с четвертого дня от начала высыпаний больной считается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незаразным.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Механизм передачи кори - воздушно-капельный. Вирус выделяется в большом количестве во внешнюю среду с капельками слизи при кашле, чиханье и со струей воздуха может переноситься на значительные расстояния - в другие помещения, этажи. Индекс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контагиозности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при кори составляет 95-96%, т.е. на него заболевают 95-96% восприимчивых людей, которые были в контакте с больным, независимо от их возраста. До применения противокоревой вакцины вспышки болезни наблюдались каждые два - четыре года. Периодические повышения заболеваемости объясняются наличием достаточного количества восприимчивых детей. Практически при занесении вируса в </w:t>
      </w:r>
      <w:r w:rsidRPr="007D57D2">
        <w:rPr>
          <w:rFonts w:ascii="Times New Roman" w:hAnsi="Times New Roman" w:cs="Times New Roman"/>
          <w:sz w:val="24"/>
          <w:szCs w:val="24"/>
        </w:rPr>
        <w:lastRenderedPageBreak/>
        <w:t xml:space="preserve">местность, где долго не было эпидемий кори, на него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перехворюе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все население. В связи с вакцинацией корью болеют преимущественно подростки и молодые лица, которым она не проводилась, а также дети, привитые в возрасте до 12 месяцев.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>Заболеваемость регистрируется в течение года, но максимальное ее повышение наблюдается в осенне-зимний и весенний периоды.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После перенесенной кори формируется стойкий пожизненный иммунитет, после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митигованого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- менее устойчив. Повторные случаи заболевания наблюдаются редко (2-4%). Младенцы до 3-4 месяцев, получивших пассивный иммунитет от матери, не болеют. Через 9 месяцев после рождения материнские антитела в крови ребенка практически не проявляются, однако и в этом возрасте у нее сохраняется некоторая невосприимчивость к кори. 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7D2">
        <w:rPr>
          <w:rFonts w:ascii="Times New Roman" w:hAnsi="Times New Roman" w:cs="Times New Roman"/>
          <w:b/>
          <w:sz w:val="24"/>
          <w:szCs w:val="24"/>
        </w:rPr>
        <w:t xml:space="preserve">Патогенез и </w:t>
      </w:r>
      <w:proofErr w:type="spellStart"/>
      <w:r w:rsidRPr="007D57D2">
        <w:rPr>
          <w:rFonts w:ascii="Times New Roman" w:hAnsi="Times New Roman" w:cs="Times New Roman"/>
          <w:b/>
          <w:sz w:val="24"/>
          <w:szCs w:val="24"/>
        </w:rPr>
        <w:t>патоморфология</w:t>
      </w:r>
      <w:proofErr w:type="spellEnd"/>
      <w:r w:rsidRPr="007D57D2">
        <w:rPr>
          <w:rFonts w:ascii="Times New Roman" w:hAnsi="Times New Roman" w:cs="Times New Roman"/>
          <w:b/>
          <w:sz w:val="24"/>
          <w:szCs w:val="24"/>
        </w:rPr>
        <w:t xml:space="preserve"> кори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Входными воротами для вируса кори являются слизистые оболочки верхних дыхательных путей, глотки, полости рта и конъюнктива. Прежде вирус поражает лимфоидные, ретикулярные клетки и макрофаги слизистых оболочек, размножается в них, вследствие чего происходит гиперплазия, пролиферация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лимфомакрофагальних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элементов и образуются очаговые инфильтраты. Процесс прогрессирует, вирус проникает в регионарные лимфатические узлы, попадает в кровь, где проявляется с первых дней инкубации.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Вирусемия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достигает максимума в конце продромального периода и в начале периода сыпи, когда вирус в большом количестве обнаруживается в слизистой оболочке верхних дыхательных путей. С 3-го дня сыпи интенсивность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вирусемии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резко снижается, а с 5-го - вируса в крови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нет и оказываются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вируснейтрализирующие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антитела.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 xml:space="preserve">Вирус кори имеет тропизм к центральной нервной, дыхательной и пищеварительной систем, при этом возникает системное поражение лимфоидной ткани и системы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мононуклеарных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фагоцитов, которое начинается вскоре после проникновения вируса в организм и наблюдается на протяжении всей болезни.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В аппендиксе, легких возможно образование гигантских многоядерных клеток диаметром до 100 мкм с ацидофильными включениями -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ретикулоэндотелиоцитов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Уортина-Финкельдея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>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В то же время развиваются аллергические процессы как реакция на белковые компоненты вируса,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эндоаллергены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подобное. При этом резко повреждаются стенки мелких сосудов, повышается их проницаемость, развивается отек и экссудация во всех органах и тканях, особенно в слизистых оболочках дыхательных путей и пищеварительного тракта, что, наряду с некрозом клеток, приводит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катарально-некротического воспаления. Аллергические процессы имеют большое значение в развитии симптоматики болезни, что позволяет рассматривать корь как инфекционно-аллергическую болезнь. С процессами сенсибилизации связано и возникновение сыпи, которая является гнездовым инфекционным дерматитом. Пусковым моментом становится реакция между клетками кожи (носителями антигена) и иммунокомпетентными клетками. При этом в верхних слоях кожи появляются очаги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периваскулярного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воспаление с экссудацией, что приводит папулезный характер сыпи. В клетках эпидермиса происходят дистрофические изменения,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некротизации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. В пораженных участках эпидермис отторгается (шелушение). Такого же характера воспалительный процесс происходит и в слизистой оболочке полости рта, где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некротизированный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эпителий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мутнеет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и образуются мелкие белые очаги поверхностного некроза (пятна Бельского-Филатова-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Коплика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>).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lastRenderedPageBreak/>
        <w:t xml:space="preserve">В патогенезе кори большое значение имеет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иммуносупрессивным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влияние вируса, что приводит к снижению количества Т-лимфоцитов в периферической крови. При этом развивается состояние анергии, т.е. снижение общего и местного иммунитета,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характеризующаяся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исчезновением аллергических реакций, обострением хронических болезней. Развитие большого количества осложнений при кори (гнойно-некротический ларингит, отит, бронхит, пневмония и др.) обусловлено наслоением вторичной инфекции.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Самые значительные изменения происходят в органах дыхания. С первого дня болезни наблюдается воспаление слизистой оболочки носа, гортани, трахеи, бронхов, бронхиол и альвеол. Воспалительный процесс углубляется, захватывает не только слизистую бронха, но и мышечную, перибронхиальную ткань, вызывая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ендомиоперибронхит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. Иногда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интерстициальный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коревой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пневмонит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переходит в характерную для этой болезни гигантоклеточная пневмонию, при которой в альвеолах обнаруживают типичные для кори гигантские клетки.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>Со стороны органов ЖКТ отмечается катаральный или язвенный стоматит, катаральный колит с наличием в лимфоидных фолликулах и групповых лимфатических фолликулах (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пейеровых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бляшках) специфических клеток (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ретикулоэндотелиоцитов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>). Поздние поражения пищеварительного канала является следствием, как правило, присоединение вторичной инфекции.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Со стороны нервной системы проявляется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выраженная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ваготония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, изменения в ЦНС при неосложненной кори заключаются в коревой энцефалопатии, связанной с нарушением микроциркуляции в головном мозге и развитием гипоксии. Коревая энцефалопатия развивается преимущественно у детей раннего возраста. 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7D2">
        <w:rPr>
          <w:rFonts w:ascii="Times New Roman" w:hAnsi="Times New Roman" w:cs="Times New Roman"/>
          <w:b/>
          <w:sz w:val="24"/>
          <w:szCs w:val="24"/>
        </w:rPr>
        <w:t>Клиника кори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Инкубационный период длится-9-11 дней, может продолжаться, до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17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а после профилактического введения иммуноглобулина до 21 дня.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Уже в инкубационном периоде появляется ряд признаков, свидетельствующих об инфицировании вирусом кори. С 3-4-го дня инкубационного периода часто наблюдается синдром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Мейергофера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, связанный с поражением системы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мононуклеарных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фагоцитов: увеличение лимфатических узлов (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полиаденит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), боль в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илеоцекальной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области (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псевдоапендицит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), ангина. С 5-6-го дня инкубационного периода возможно наличие признака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Броунли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- ранний отек и покраснение нижнего века, признаки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Стимсона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- Г Экера - лейкоцитоз,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нейтрофилез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со сдвигом лейкоцитарной формулы влево, что меняется к концу инкубационного периода на лейкопению, относительную и абсолютную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нейтропению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, относительный лимфоцитоз. В последние дни инкубационного периода можно обнаружить бы "с на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Стимсона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- линейную гиперемию конъюнктивы нижнего века, признак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Петена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- небольшое количество точечных геморрагии на слизистой оболочке щек и мягкого неба (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геморрагическая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преенантема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), признак Федоровича -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гиалиновоперероджени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клетки эпителия и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интралейкоцитарни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включения в выделениях конъюнктивы.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>В клиническом течении болезни различают три периода: катаральный (начальный, продромальный), высыпания и пигментации.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>Катаральный (продромальный) период длится обычно 3-4 дня, характеризуется повышением температуры тела до 38,5-39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 xml:space="preserve"> ° С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, сухим надрывным кашлем, насморком и конъюнктивитом. Катаральные проявления в дальнейшем усиливаются, выделения из </w:t>
      </w:r>
      <w:r w:rsidRPr="007D57D2">
        <w:rPr>
          <w:rFonts w:ascii="Times New Roman" w:hAnsi="Times New Roman" w:cs="Times New Roman"/>
          <w:sz w:val="24"/>
          <w:szCs w:val="24"/>
        </w:rPr>
        <w:lastRenderedPageBreak/>
        <w:t xml:space="preserve">носа обильные слизистые, а дальше - слизисто-гнойные, голос сиплый (хриплый), кашель сухой, надоедливый. Наблюдается одутловатость лица, светобоязнь, отечность и покраснение век, склерит, гиперемия конъюнктивы. Насморк, кашель и конъюнктивит - характерная коревая триада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Стимсона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>. Иногда в первые дни болезни развивается синдром крупа.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Температура тела в катаральном периоде колеблется, причем утренняя превышает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вечернюю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>. К концу этого периода она несколько снижается и перед периодом высыпания может иногда даже нормализоваться.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На 2-3-й день болезни появляется патогномоничный для кори симптом - пятна Бельского - Филатова -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Коплика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>, которые локализуются обычно на слизистой оболочке щек напротив нижних моляров или на слизистой оболочке губ и десен. Иногда подобные пятна (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папулка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>) можно обнаружить на всей слизистой оболочке ротовой части глотки, конъюнктиве век, слизистой оболочке носа, гортани, иногда на барабанной перепонке. Пятна Бельского-Филатова-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Коплика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размером с песчинку, серовато-белые, не снимаются, окруженные красноватым венчиком. Слизистая оболочка щек при этом становится рыхлой, шероховатой, гиперемированной, тусклой. Образования пятен обусловлено десквамацией эпителия слизистой оболочки вследствие его некроза на месте проникновения вируса. Пятна Бельского-Филатова-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Коплика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исчезают обычно через 1-2 дня, после чего остается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неравномерное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(пятнистая) окраска слизистой.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>Довольно постоянным симптомом катарального периода кори является энантема - мелкие розово-красные пятна, размером от головки шпильки до чечевицы, которые появляются на мягком и, частично, твердом небе за 1-2 дня до возникновения сыпи на коже. Через 1-2 дня пятна энантемы сливаются, напоминая сначала язычки пламени, а затем становятся незаметными на фоне диффузной гиперемии слизистой оболочки.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Нарушается общее состояние: больной становится вялым, раздражительным, плохо спит. Увеличиваются подчелюстные и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заднешейные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лимфатические узлы. Вследствие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мезенгериальнои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лимфаденопатии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возможна боль в животе. Часто в начале болезни наблюдается жидкий кал.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В катаральном периоде кори у 10-20% больных на коже появляется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продромальный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необильное точечный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скарлатиноподобная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уртикарная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сыпь. С возникновением коревой сыпи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продромальный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исчезает. Таким образом, опорными симптомами ранней клинической диагностики кори в катаральном периоде являются лихорадка, насморк (с носа «течет»), кашель, светобоязнь, отек век, пятна Бельского-Филатова-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Коплика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, пятнистая энантема на слизистой оболочке мягкого неба. В это время могут наблюдаться и симптомы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Броунли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Стимсона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возникших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еще в инкубационном периоде.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>Период высыпания начинается на 3-4-й день болезни новым повышением температуры до 39-40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 xml:space="preserve"> ° С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и появлением типичного пятнисто-папулезная сыпь. Очень важным диагностическим признаком кори является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этапность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возникновения сыпи. Так, на первый день он появляется в виде бледно-розовых пятен вне ушами, на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верхнебоковое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участках шеи, на щеках ближе к ушным раковинам, на спинке носа. Элементы его быстро увеличиваются, повышаются над уровнем кожи, приобретают пятнисто-папулезного характера, становятся темно-красными (багровыми), склонны к слиянию. В течение первых суток сыпь покрывает все лицо, шею, отдельные элементы появляются на груди и верхней части спины. На второй день сыпь полностью охватывает туловище, на третий день - распространяется на конечности.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Макуло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-папулы имеют несколько шероховатую </w:t>
      </w:r>
      <w:r w:rsidRPr="007D57D2">
        <w:rPr>
          <w:rFonts w:ascii="Times New Roman" w:hAnsi="Times New Roman" w:cs="Times New Roman"/>
          <w:sz w:val="24"/>
          <w:szCs w:val="24"/>
        </w:rPr>
        <w:lastRenderedPageBreak/>
        <w:t>поверхность вследствие значительного отека в сосочковом слое кожи. Сыпь локализуется на фоне неизмененной кожи, равномерно покрывает как наружные, так и внутренние поверхности рук и ног. Ягодицы, стопы, локти, реже колени покрываются сыпью последними или вообще остаются свободными от него. И наоборот, ранее пораженные любым процессом (опрелости, экзема, сдавления повязками и т.п.) участки покрываются сыпью в первую очередь и интенсивнее.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Тяжести болезни соответствует интенсивность сыпи и тенденция элементов к слиянию. При легких формах элементов немного, они не сливаются. В тяжелых случаях сыпь имеет сливной характер, покрывает всю кожу, включая ладони и подошвы. Нередко может быть умеренный геморрагический компонент сыпи, которая не имеет прогностического значения. Подчелюстные и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заднешейные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лимфатические узлы преимущественно увеличены.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>Температура тела повышена в течение всего периода высыпания. Если ход неосложненный, она нормализуется на 3-4-й день от возникновения сыпи. Период высыпания тяжелый в течении болезни, характеризуется выраженными симптомами общей интоксикации, раздражительностью, головной болью, нарушением аппетита и сна, иногда наблюдаются галлюцинации, бред, потеря сознания, судороги и менингеальные симптомы.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>При исследовании крови выявляется лейкопения с относительным лимфоцитозом.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Период пигментации. Сыпь угасает в течение 2-3 дней в том же порядке, что и появляется, его элементы становятся бурыми, теряют папулезный характер и превращаются в буро-коричневые пятна, которые не исчезают при прикосновении, или растяжении кожи. Пигментация содержится 1,5-3 недели и является важной ретроспективной признаку. В этот период наблюдается мелкое отрубевидное шелушение, наиболее заметное на лице, шее, туловище. Общее состояние больного улучшается, но длительно сохраняется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астенизация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и анергия.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Диагностическое значение имеют следующие особенности сыпи при кори: 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этапность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высыпания; 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б) расположение на неизмененном фоне кожи; 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пятнисто-папулезной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характер и тенденция к слиянию; 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>г) пигментация и отрубевидное шелушение в стадии завершения.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Клинические варианты течения типичной кори, при котором имеют место все симптомы, присущие этой болезни, может быть легким, среднетяжелым и тяжелым. В случае атипичной кори некоторых симптомов нет, возможны изменения длительности отдельных периодов кори, сокращение периода высыпания, отсутствие катарального периода, нарушение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этапности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высыпания. Стертая форма кори нередко наблюдается у детей в возрасте от 3 до 9 месяцев, поскольку болезнь развивается у них на фоне остаточного пассивного иммунитета, полученного от матери.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Митигованая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корь, то есть облегченный, развивается у лиц с частичным иммунитетом к этой болезни, чаще у детей, которым проводилась серопрофилактика. Характеризуется длительным инкубационным периодом - до 21 дня, иногда больше, сокращенным катаральным периодом со слабо выраженной симптомами, субфебрильной температурой </w:t>
      </w:r>
      <w:r w:rsidRPr="007D57D2">
        <w:rPr>
          <w:rFonts w:ascii="Times New Roman" w:hAnsi="Times New Roman" w:cs="Times New Roman"/>
          <w:sz w:val="24"/>
          <w:szCs w:val="24"/>
        </w:rPr>
        <w:lastRenderedPageBreak/>
        <w:t xml:space="preserve">тела,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необильное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дрибноплямистим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сыпью. Диагностировать эту форму чрезвычайно трудно. Большое значение при этом имеют эпидемиологический анамнез и данные о применении серопрофилактики.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>У привитых живой противокоревой вакцины, в крови которых по разным причинам нет антител, корь протекает типично. Если же он развивается при небольшом количестве антител в крови, течение стерт. К атипичным относят также очень редкие формы - «черна» (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геморрагическиая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конгестивная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корь.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Черняая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>» (геморрагическая) корь характеризуется значительными проявлениями геморрагического синдрома - носовыми, почечными, кишечными кровотечениями, кровоизлияниями в кожу, слизистые оболочки глаз, рта, которые появляются в катаральном периоде и усиливаются в период высыпания.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Конгестивная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диспноичная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) корь характеризуется наличием у больных с первых дней одышки и невыносимого непрерывного кашля, которым не соответствуют данные объективного исследования. Сыпь в этих случаях появляется поздно,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необильное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>, имеет цианотичный оттенок. Прогрессирует гипоксия, развивается недостаточность кровообращения, появляются судороги, теряется сознание. Некоторые авторы связывают такую ?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?к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>линику с изменениями в легочной ткани, вызванными вирусом кори, и предлагают называть эти формы энантема легких и корью легких.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Осложнения могут появиться в любой период болезни. Чаще всего наблюдается поражение органов дыхания: ларингиты,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ларинготрахеобронхит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>, пневмония.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Ларингит и ларинготрахеит,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возникающих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в продромальном периоде, имеют легкое течение и быстро исчезают. Они обусловлены вирусом кори и имеют катаральный характер. Поздний некротический, фибринозно-некротический, язвенный ларингит и ларинготрахеит развиваются в периоде пигментации. Они характеризуются длительным, волнообразным течением, сопровождающиеся афонией и тяжелым стенозом гортани (коревой круп). Это вирусно-бактериальные осложнения.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Интерстициальная пневмония может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спричинюватися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непосредственно вирусом кори. Однако, чаще наблюдается вторичная бактериальная бронхопневмония, вызванная, главным образом,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пневм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стрепто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>-, стафилококками. Ранняя пневмония отмечается тяжелое течение со значительной интоксикацией, поражением органов кровообращения и центральной нервной системы. Физические изменения в легких при этом бедные и не соответствуют тяжести состояния больного. Поздняя пневмония при кори развивается в периоде пигментации.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Отит, чаще катаральный, возникает также в периоде пигментации. Частым осложнением является катаральный или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афтозный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стоматит. Колит, энтероколит,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стафило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-и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стрептодермии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развиваются вследствие присоединения вторичной бактериальной инфекции.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Осложнения со стороны нервной системы наблюдаются при кори чаще, чем при других болезнях, сопровождающихся сыпью. Энцефалит развивается преимущественно на 5-8-й день болезни. Воспалительные изменения выражены, с четким экссудативным компонентом. Процесс локализуется преимущественно в белом веществе полушарий большого мозга и в спинном мозге. Воспалительные инфильтраты появляются также в оболочках мозга. Коревой энцефалит относится к группе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параенцефалитив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, поскольку основой его развития является нарушение механизмов иммунологического ответа, </w:t>
      </w:r>
      <w:r w:rsidRPr="007D57D2">
        <w:rPr>
          <w:rFonts w:ascii="Times New Roman" w:hAnsi="Times New Roman" w:cs="Times New Roman"/>
          <w:sz w:val="24"/>
          <w:szCs w:val="24"/>
        </w:rPr>
        <w:lastRenderedPageBreak/>
        <w:t>причины которых до конца не установлены. Течение коревого энцефалита очень тяжелое, с высокой летальностью.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Установлено, что вирус кори может длительно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персистировать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в организме. Возможно, с этим связано очень тяжелое заболевание - подострый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склерозирующий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панэнцефалит (ПСПЕ). ПСПЕ - прогрессирующая болезнь из группы медленных вирусных инфекций центральной нервной системы. Развивается преимущественно у детей и подростков от 2 до 17 лет (мальчики болеют в три раза чаще, чем девочки),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протекающее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с поражением серого и белого вещества различных отделов головного мозга и характеризуется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гиперкинетическим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синдромом, парезами, параличами,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децеребрацийною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ригидностью.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Прогноз при неосложненной кори благоприятный. Летальный исход наблюдается редко, преимущественно у детей первого года жизни от осложнений. 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7D2">
        <w:rPr>
          <w:rFonts w:ascii="Times New Roman" w:hAnsi="Times New Roman" w:cs="Times New Roman"/>
          <w:b/>
          <w:sz w:val="24"/>
          <w:szCs w:val="24"/>
        </w:rPr>
        <w:t>Диагноз корь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Клинический метод диагностики кори является ведущим.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 xml:space="preserve">Опорными симптомами клинической диагностики является острое начало болезни, постепенно нарастающие насморк, кашель, конъюнктивит (коревая триада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Стимсона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>), отек век и одутловатость лица, пятна Бельского-Филатова-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Коплика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и энантема, появление на 3-4-й день болезни одновременно с новым повышением температуры тела пятнисто-папулезная с багровым оттенком и тенденцией к слиянию сыпи на неизмененном фоне кожи,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этапность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высыпания.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В случае атипичного и стертого течения болезни учитывают эпидемиологический анамнез, введение противокоревой иммуноглобулина.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Специфическая диагностика имеет вспомогательное значение. Обнаружение вирусного антигена в мазках-отпечатках со слизистой оболочки носа с помощью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иммунофлюоресцентного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метода возможно в первые четыре дня болезни. Метод выделения вируса в широкой практике не применяется. Из серологических методов для ретроспективного диагноза используют РТГА и РСК, в последнее время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ИФА с обнаружением антител класса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IgM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. В течение 7-10 дней от начала кори наблюдается значительное (в 8-10 раз) нарастание титра антител. 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7D2">
        <w:rPr>
          <w:rFonts w:ascii="Times New Roman" w:hAnsi="Times New Roman" w:cs="Times New Roman"/>
          <w:b/>
          <w:sz w:val="24"/>
          <w:szCs w:val="24"/>
        </w:rPr>
        <w:t>Дифференциальный диагноз кори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>В катаральном периоде корь надо дифференцировать с гриппом, другими ОРВИ. Диагноз устанавливается при наличии пятен Бельского-Филатова-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Коплика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>, которых при гриппе и других ОРВИ нет.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В случае наличия продромального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скарлатиноподобная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сыпи, равномерно покрывает кожу, следует проводить дифференциальную диагностику со скарлатиной. Для нее катаральные проявления совершенно нетипичные, а сыпь располагается преимущественно на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сгибательных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поверхностях со скоплением в местах естественных складок. Данные эпидемиологического анамнеза и выявления пятен Бельского-Филатова-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Коплика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окончательно решают вопрос в пользу кори.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В период высыпания корь нужно дифференцировать с краснухой, инфекционной эритемой, энтеровирусной экзантемой, разнообразной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кореподобной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сыпью.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У больных краснухой катаральный период зачастую отсутствует. Сыпь появляется в первый день болезни и в течение нескольких часов распространяется на все туловище и конечности.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 xml:space="preserve">Присущей для кори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этапности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высыпания нет.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Сыпь мелко-пятнистый,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розовый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, гладкий, не сливается, располагается преимущественно на разгибательных </w:t>
      </w:r>
      <w:r w:rsidRPr="007D57D2">
        <w:rPr>
          <w:rFonts w:ascii="Times New Roman" w:hAnsi="Times New Roman" w:cs="Times New Roman"/>
          <w:sz w:val="24"/>
          <w:szCs w:val="24"/>
        </w:rPr>
        <w:lastRenderedPageBreak/>
        <w:t xml:space="preserve">поверхностях конечностей, спине, ягодицах, не оставляет пигментации и шелушения. Слизистые оболочки трубы при краснухе блестящие, обычной окраски. Типичным является увеличение и болезненность лимфатических узлов, особенно затылочных и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заднешейных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>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>Инфекционная эритема Розенберга-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Чамера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отличается от кори наличием в 1-2-й день болезни пятнисто-папулезная сыпь, который на щеках и спинке носа сливается, напоминает по форме бабочку. Сыпь можно обнаружить на конечностях, больше в проксимальных отделах (плечи, бедра) и на разгибательных поверхностях, реже - на туловище. Сыпь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яркий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>, группируется в кольца, гирлянды, бледнеет по центру.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>В дифференциальной диагностике кори с энтеровирусной экзантемой учитывается эпидемиологический анамнез, отсутствие продромального периода, пятен Бельского-Филатова-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Коплика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этапности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высыпаний.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Сывороточная болезнь сопровождается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кореподобной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сыпью и развивается через 7-10 дней после введения чужеродной сыворотки крови. Сыпь начинается с места введения сыворотки, образуются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уртикарных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элементов, выраженный зуд. Наблюдаются припухлость и болезненность суставов, увеличение периферических лимфатических узлов. Есть катаральных проявлений и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этапности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высыпаний.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Кореподобная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сыпь может появиться вследствие применения сульфаниламидных препаратов, антибиотиков и т.п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Основные признаки медикаментозной экзантемы - это отсутствие коревой триады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Стимсона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, иногда - температурной реакции,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этапности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высыпаний,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интактнисть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слизистой оболочки рта, зуд кожи, изменчивость элементов сыпи, преимущественная локализация его вокруг суставов.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Для синдрома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Стивенса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-Джонсона характерно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некротично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-язвенные поражения слизистой оболочки вокруг естественных отверстий (глаз, рта, носа, половых органов, заднего), наряду с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кореподобной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элементами появляются большие буллезные.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>Во всех случаях при установлении диагноза учитывается периодичность фаз инфекционного процесса, присущее кори наличие пятен Бельского-Филатова-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Коплика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в катаральном периоде и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этапность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высыпаний. 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7D2">
        <w:rPr>
          <w:rFonts w:ascii="Times New Roman" w:hAnsi="Times New Roman" w:cs="Times New Roman"/>
          <w:b/>
          <w:sz w:val="24"/>
          <w:szCs w:val="24"/>
        </w:rPr>
        <w:t>Лечение кори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>Лечение больных неосложненной корью проводится, как правило, в домашних условиях. Госпитализация необходима при тяжелом течении болезни, наличия осложнений и в тех случаях, когда домашние условия не позволяют организовать соответствующий надзор за больным. Обязательно госпитализируют детей из закрытых детских учреждений и в возрасте до года.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Первостепенное значение в комплексе лечебных мероприятий имеет организация ухода за больным и правильное полноценное питание. Постельный режим следует соблюдать в течение лихорадочного периода и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2-3 дня нормальной температуры. Рекомендуется 3-4 раза в день промывать глаза теплой кипяченой водой или 2% раствором гидрокарбоната натрия, после чего закапать в глаза по 1-2 капли 20% раствора натрия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сульфацила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. Закапывание в глаза раствора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ретинола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ацетата в масле предотвращает высыхание склеры и развития кератита. Полоскание рта кипяченой водой или питье воды после еды способствует гигиеническому содержанию полости рта.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lastRenderedPageBreak/>
        <w:t xml:space="preserve">Симптоматическое лечение зависит от выраженности тех или иных симптомов кори. Учитывая аллергический характер многих проявлений кори, рекомендуется применение антигистаминных препаратов - димедрол,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пипольфен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>, супрастин, тавегил и т.д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В случае сильного кашля применяют отхаркивающие и успокаивающие микстуры. Если течение болезни тяжелое, проводят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дезинтоксикационное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терапию.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Гликокортикостероиды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(преднизолон - 1-2 мг / кг, гидрокортизон - 5-6 мг / кг) назначают для получения противовоспалительного,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гипосенсибилизирующие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>, противошокового эффекта.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>Антибиотиков в лечении больных неосложненной корью, как правило, не применяют. Исключением являются дети до 2 лет, особенно ослабленные предыдущими болезнями, и больные с тяжелым течением кори, когда трудно определить, является пневмония. Если появляются осложнения, лечение корректируют в зависимости от их характера и тяжести.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У лиц, переболевших корью, в течение более или менее длительного времени наблюдается состояние астении. Поэтому следует предотвратить их чрезмерной физической нагрузке, обеспечить длительный сон, энергетически ценное, витаминизированное питание. 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7D2">
        <w:rPr>
          <w:rFonts w:ascii="Times New Roman" w:hAnsi="Times New Roman" w:cs="Times New Roman"/>
          <w:b/>
          <w:sz w:val="24"/>
          <w:szCs w:val="24"/>
        </w:rPr>
        <w:t>Профилактика кори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высочайшую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контагиозность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кори в катаральном периоде основной мерой по предотвращению распространения болезни в коллективе является ранняя диагностика и изоляция больного до 4-го дня от начала высыпаний, а при осложнении пневмонией - до 10-го. Восприимчивых детей с 8-го по 17-й день от момента контакта с больным не допускают в детские учреждения - ясли, садики, первые два класса школы. Для 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которые с профилактической целью получили иммуноглобулин, срок разъединение (карантин) продолжается до 21 го дня.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>Противокоревой иммуноглобулин вводят для экстренной профилактики лишь тем, кто имеет противопоказания к вакцинации, или детям до года. Самым эффективным является введение иммуноглобулина до 5-го дня от момента контакта.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 xml:space="preserve">Активная иммунизация играет основную роль в профилактике кори. В нашей стране с этой целью используют 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атенуированных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 xml:space="preserve"> штаммов вируса Л-16. Вакцина чувствительна к воздействию света и тепла, поэтому ее нужно хранить в холодильнике при температуре 4</w:t>
      </w:r>
      <w:proofErr w:type="gramStart"/>
      <w:r w:rsidRPr="007D57D2">
        <w:rPr>
          <w:rFonts w:ascii="Times New Roman" w:hAnsi="Times New Roman" w:cs="Times New Roman"/>
          <w:sz w:val="24"/>
          <w:szCs w:val="24"/>
        </w:rPr>
        <w:t xml:space="preserve"> ° С</w:t>
      </w:r>
      <w:proofErr w:type="gramEnd"/>
      <w:r w:rsidRPr="007D57D2">
        <w:rPr>
          <w:rFonts w:ascii="Times New Roman" w:hAnsi="Times New Roman" w:cs="Times New Roman"/>
          <w:sz w:val="24"/>
          <w:szCs w:val="24"/>
        </w:rPr>
        <w:t xml:space="preserve"> и использовать в течение 20 мин после разведения. При соблюдении правил хранения и применения иммунитет формируется в 95-96% привитых и сохраняется длительное время. Накопление антител начинается через 7-15 дней после введения вакцины.</w:t>
      </w:r>
    </w:p>
    <w:p w:rsidR="007D57D2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>Обязательные прививки живой вакциной проводят с 12-месячного возраста детям, которые не переболели корью. Однократно подкожно вводят 0,5 мл вакцины. Детям, у которых концентрация противокоревых антител ниже защитного титра (</w:t>
      </w:r>
      <w:proofErr w:type="spellStart"/>
      <w:r w:rsidRPr="007D57D2">
        <w:rPr>
          <w:rFonts w:ascii="Times New Roman" w:hAnsi="Times New Roman" w:cs="Times New Roman"/>
          <w:sz w:val="24"/>
          <w:szCs w:val="24"/>
        </w:rPr>
        <w:t>серонегативный</w:t>
      </w:r>
      <w:proofErr w:type="spellEnd"/>
      <w:r w:rsidRPr="007D57D2">
        <w:rPr>
          <w:rFonts w:ascii="Times New Roman" w:hAnsi="Times New Roman" w:cs="Times New Roman"/>
          <w:sz w:val="24"/>
          <w:szCs w:val="24"/>
        </w:rPr>
        <w:t>) проводят однократную ревакцинацию в 7 лет перед поступлением в школу.</w:t>
      </w:r>
    </w:p>
    <w:p w:rsidR="00F92777" w:rsidRPr="007D57D2" w:rsidRDefault="007D57D2" w:rsidP="007D57D2">
      <w:pPr>
        <w:jc w:val="both"/>
        <w:rPr>
          <w:rFonts w:ascii="Times New Roman" w:hAnsi="Times New Roman" w:cs="Times New Roman"/>
          <w:sz w:val="24"/>
          <w:szCs w:val="24"/>
        </w:rPr>
      </w:pPr>
      <w:r w:rsidRPr="007D57D2">
        <w:rPr>
          <w:rFonts w:ascii="Times New Roman" w:hAnsi="Times New Roman" w:cs="Times New Roman"/>
          <w:sz w:val="24"/>
          <w:szCs w:val="24"/>
        </w:rPr>
        <w:t>Живая вакцина применяется также для экстренной профилактики кори и ликвидации вспышек в организованных коллективах. При этом до 5-го дня контакта вакцинируют всех лиц, которые общались с больным, если нет сведений о перенесенной кори или вакцинации, а также показаний на данный момент для временного освобождения от вакцинации.</w:t>
      </w:r>
    </w:p>
    <w:sectPr w:rsidR="00F92777" w:rsidRPr="007D57D2" w:rsidSect="007D57D2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7D2"/>
    <w:rsid w:val="003A2C22"/>
    <w:rsid w:val="007D57D2"/>
    <w:rsid w:val="0089327C"/>
    <w:rsid w:val="00F9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57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57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D57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57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4141</Words>
  <Characters>23608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Пользователь Windows</cp:lastModifiedBy>
  <cp:revision>2</cp:revision>
  <dcterms:created xsi:type="dcterms:W3CDTF">2016-11-30T16:33:00Z</dcterms:created>
  <dcterms:modified xsi:type="dcterms:W3CDTF">2016-11-30T16:33:00Z</dcterms:modified>
</cp:coreProperties>
</file>